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7F" w:rsidRPr="0051357F" w:rsidRDefault="0051357F" w:rsidP="0051357F">
      <w:pPr>
        <w:pStyle w:val="Styl1"/>
        <w:tabs>
          <w:tab w:val="left" w:pos="6520"/>
        </w:tabs>
        <w:ind w:left="4248" w:hanging="4248"/>
        <w:jc w:val="left"/>
        <w:rPr>
          <w:rFonts w:ascii="Times New Roman" w:hAnsi="Times New Roman"/>
          <w:b/>
          <w:iCs/>
        </w:rPr>
      </w:pPr>
      <w:r w:rsidRPr="0051357F">
        <w:rPr>
          <w:rFonts w:ascii="Times New Roman" w:hAnsi="Times New Roman"/>
          <w:b/>
          <w:iCs/>
        </w:rPr>
        <w:t>Wójt Gminy</w:t>
      </w:r>
    </w:p>
    <w:p w:rsidR="0051357F" w:rsidRDefault="0051357F" w:rsidP="0051357F">
      <w:pPr>
        <w:pStyle w:val="Styl1"/>
        <w:tabs>
          <w:tab w:val="left" w:pos="6520"/>
        </w:tabs>
        <w:ind w:left="4248" w:hanging="4248"/>
        <w:jc w:val="left"/>
        <w:rPr>
          <w:rFonts w:ascii="Times New Roman" w:hAnsi="Times New Roman"/>
          <w:b/>
          <w:iCs/>
        </w:rPr>
      </w:pPr>
      <w:r w:rsidRPr="0051357F">
        <w:rPr>
          <w:rFonts w:ascii="Times New Roman" w:hAnsi="Times New Roman"/>
          <w:b/>
          <w:iCs/>
        </w:rPr>
        <w:t xml:space="preserve">   </w:t>
      </w:r>
      <w:r>
        <w:rPr>
          <w:rFonts w:ascii="Times New Roman" w:hAnsi="Times New Roman"/>
          <w:b/>
          <w:iCs/>
        </w:rPr>
        <w:t xml:space="preserve">   </w:t>
      </w:r>
      <w:r w:rsidRPr="0051357F">
        <w:rPr>
          <w:rFonts w:ascii="Times New Roman" w:hAnsi="Times New Roman"/>
          <w:b/>
          <w:iCs/>
        </w:rPr>
        <w:t>Oksa</w:t>
      </w:r>
    </w:p>
    <w:p w:rsidR="00D01B17" w:rsidRPr="004F548E" w:rsidRDefault="00413B35" w:rsidP="00EF2932">
      <w:pPr>
        <w:pStyle w:val="Styl1"/>
        <w:tabs>
          <w:tab w:val="left" w:pos="6520"/>
        </w:tabs>
        <w:ind w:left="4248" w:hanging="4248"/>
        <w:jc w:val="right"/>
        <w:rPr>
          <w:rFonts w:ascii="Times New Roman" w:hAnsi="Times New Roman"/>
          <w:b/>
          <w:iCs/>
        </w:rPr>
      </w:pPr>
      <w:r w:rsidRPr="004F548E">
        <w:rPr>
          <w:rFonts w:ascii="Times New Roman" w:hAnsi="Times New Roman"/>
          <w:b/>
          <w:iCs/>
        </w:rPr>
        <w:t xml:space="preserve">   </w:t>
      </w:r>
      <w:r w:rsidR="00D01B17" w:rsidRPr="004F548E">
        <w:rPr>
          <w:rFonts w:ascii="Times New Roman" w:hAnsi="Times New Roman"/>
        </w:rPr>
        <w:t>Oksa,</w:t>
      </w:r>
      <w:r w:rsidR="006575C0" w:rsidRPr="004F548E">
        <w:rPr>
          <w:rFonts w:ascii="Times New Roman" w:hAnsi="Times New Roman"/>
        </w:rPr>
        <w:t xml:space="preserve"> dn. </w:t>
      </w:r>
      <w:r w:rsidR="004F548E" w:rsidRPr="004F548E">
        <w:rPr>
          <w:rFonts w:ascii="Times New Roman" w:hAnsi="Times New Roman"/>
        </w:rPr>
        <w:t>05</w:t>
      </w:r>
      <w:r w:rsidR="00090BFF" w:rsidRPr="004F548E">
        <w:rPr>
          <w:rFonts w:ascii="Times New Roman" w:hAnsi="Times New Roman"/>
        </w:rPr>
        <w:t>.</w:t>
      </w:r>
      <w:r w:rsidR="005A6133" w:rsidRPr="004F548E">
        <w:rPr>
          <w:rFonts w:ascii="Times New Roman" w:hAnsi="Times New Roman"/>
        </w:rPr>
        <w:t>12</w:t>
      </w:r>
      <w:r w:rsidR="00090BFF" w:rsidRPr="004F548E">
        <w:rPr>
          <w:rFonts w:ascii="Times New Roman" w:hAnsi="Times New Roman"/>
        </w:rPr>
        <w:t>.2023</w:t>
      </w:r>
      <w:r w:rsidR="002248A9" w:rsidRPr="004F548E">
        <w:rPr>
          <w:rFonts w:ascii="Times New Roman" w:hAnsi="Times New Roman"/>
        </w:rPr>
        <w:t xml:space="preserve"> r.</w:t>
      </w:r>
      <w:r w:rsidR="00D01B17" w:rsidRPr="004F548E">
        <w:rPr>
          <w:rFonts w:ascii="Times New Roman" w:hAnsi="Times New Roman"/>
        </w:rPr>
        <w:t xml:space="preserve"> </w:t>
      </w:r>
    </w:p>
    <w:p w:rsidR="00D01B17" w:rsidRPr="004F548E" w:rsidRDefault="00D01B17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Znak: </w:t>
      </w:r>
      <w:r w:rsidR="00D15199" w:rsidRPr="004F548E">
        <w:rPr>
          <w:rFonts w:ascii="Times New Roman" w:hAnsi="Times New Roman"/>
        </w:rPr>
        <w:t>K.O.6220.2</w:t>
      </w:r>
      <w:r w:rsidR="00976AAA" w:rsidRPr="004F548E">
        <w:rPr>
          <w:rFonts w:ascii="Times New Roman" w:hAnsi="Times New Roman"/>
        </w:rPr>
        <w:t>.2023</w:t>
      </w:r>
      <w:r w:rsidRPr="004F548E">
        <w:rPr>
          <w:rFonts w:ascii="Times New Roman" w:hAnsi="Times New Roman"/>
        </w:rPr>
        <w:t xml:space="preserve"> </w:t>
      </w:r>
    </w:p>
    <w:p w:rsidR="00D01B17" w:rsidRPr="004F548E" w:rsidRDefault="00D01B17" w:rsidP="00EF2932">
      <w:pPr>
        <w:pStyle w:val="Styl1"/>
        <w:rPr>
          <w:rFonts w:ascii="Times New Roman" w:hAnsi="Times New Roman"/>
          <w:b/>
        </w:rPr>
      </w:pPr>
    </w:p>
    <w:p w:rsidR="00D01B17" w:rsidRPr="004F548E" w:rsidRDefault="00D01B17" w:rsidP="00EF2932">
      <w:pPr>
        <w:pStyle w:val="Styl1"/>
        <w:jc w:val="center"/>
        <w:rPr>
          <w:rFonts w:ascii="Times New Roman" w:hAnsi="Times New Roman"/>
          <w:b/>
        </w:rPr>
      </w:pPr>
      <w:r w:rsidRPr="004F548E">
        <w:rPr>
          <w:rFonts w:ascii="Times New Roman" w:hAnsi="Times New Roman"/>
          <w:b/>
        </w:rPr>
        <w:t>DECYZJA</w:t>
      </w:r>
    </w:p>
    <w:p w:rsidR="00D01B17" w:rsidRPr="004F548E" w:rsidRDefault="00D01B17" w:rsidP="00EF2932">
      <w:pPr>
        <w:pStyle w:val="Styl1"/>
        <w:jc w:val="center"/>
        <w:rPr>
          <w:rFonts w:ascii="Times New Roman" w:hAnsi="Times New Roman"/>
          <w:b/>
        </w:rPr>
      </w:pPr>
      <w:r w:rsidRPr="004F548E">
        <w:rPr>
          <w:rFonts w:ascii="Times New Roman" w:hAnsi="Times New Roman"/>
          <w:b/>
        </w:rPr>
        <w:t>o środowiskowych  uwarunkowaniach</w:t>
      </w:r>
    </w:p>
    <w:p w:rsidR="00D01B17" w:rsidRPr="004F548E" w:rsidRDefault="00D01B17" w:rsidP="00EF2932">
      <w:pPr>
        <w:pStyle w:val="Styl1"/>
        <w:jc w:val="center"/>
        <w:rPr>
          <w:rFonts w:ascii="Times New Roman" w:hAnsi="Times New Roman"/>
          <w:b/>
        </w:rPr>
      </w:pPr>
      <w:r w:rsidRPr="004F548E">
        <w:rPr>
          <w:rFonts w:ascii="Times New Roman" w:hAnsi="Times New Roman"/>
          <w:b/>
        </w:rPr>
        <w:t>realizacji przedsięwzięcia</w:t>
      </w:r>
    </w:p>
    <w:p w:rsidR="00EF2932" w:rsidRPr="004F548E" w:rsidRDefault="00EF2932" w:rsidP="00EF2932">
      <w:pPr>
        <w:pStyle w:val="Styl1"/>
        <w:jc w:val="center"/>
        <w:rPr>
          <w:rFonts w:ascii="Times New Roman" w:hAnsi="Times New Roman"/>
          <w:b/>
        </w:rPr>
      </w:pPr>
    </w:p>
    <w:p w:rsidR="00564794" w:rsidRPr="004F548E" w:rsidRDefault="007564E4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             </w:t>
      </w:r>
      <w:r w:rsidR="00D01B17" w:rsidRPr="004F548E">
        <w:rPr>
          <w:rFonts w:ascii="Times New Roman" w:hAnsi="Times New Roman"/>
        </w:rPr>
        <w:t xml:space="preserve">Na podstawie art. 104 ustawy z dnia 14 czerwca 1960 r.  </w:t>
      </w:r>
      <w:r w:rsidR="00D01B17" w:rsidRPr="004F548E">
        <w:rPr>
          <w:rFonts w:ascii="Times New Roman" w:hAnsi="Times New Roman"/>
          <w:i/>
        </w:rPr>
        <w:t>Kodeks postępowania administracyjnego</w:t>
      </w:r>
      <w:r w:rsidR="00D01B17" w:rsidRPr="004F548E">
        <w:rPr>
          <w:rFonts w:ascii="Times New Roman" w:hAnsi="Times New Roman"/>
        </w:rPr>
        <w:t xml:space="preserve">  </w:t>
      </w:r>
      <w:r w:rsidR="00B41D41" w:rsidRPr="004F548E">
        <w:rPr>
          <w:rFonts w:ascii="Times New Roman" w:hAnsi="Times New Roman"/>
        </w:rPr>
        <w:t>(</w:t>
      </w:r>
      <w:r w:rsidR="00ED4279" w:rsidRPr="004F548E">
        <w:rPr>
          <w:rFonts w:ascii="Times New Roman" w:hAnsi="Times New Roman"/>
        </w:rPr>
        <w:t>Dz. U. z 2023 r. poz. 775)</w:t>
      </w:r>
      <w:r w:rsidR="00B41D41" w:rsidRPr="004F548E">
        <w:rPr>
          <w:rFonts w:ascii="Times New Roman" w:hAnsi="Times New Roman"/>
        </w:rPr>
        <w:t xml:space="preserve"> </w:t>
      </w:r>
      <w:r w:rsidR="00D01B17" w:rsidRPr="004F548E">
        <w:rPr>
          <w:rFonts w:ascii="Times New Roman" w:hAnsi="Times New Roman"/>
        </w:rPr>
        <w:t xml:space="preserve">w związku z art. 71ust. 2 pkt 2, art. 73 ust. 1, art. 80 ust. 2, art. </w:t>
      </w:r>
      <w:r w:rsidR="000A1478" w:rsidRPr="004F548E">
        <w:rPr>
          <w:rFonts w:ascii="Times New Roman" w:hAnsi="Times New Roman"/>
        </w:rPr>
        <w:t>84, art. 85 ust.1 i ust.2 pkt 2 ustawy z dnia</w:t>
      </w:r>
      <w:r w:rsidR="00D01B17" w:rsidRPr="004F548E">
        <w:rPr>
          <w:rFonts w:ascii="Times New Roman" w:hAnsi="Times New Roman"/>
        </w:rPr>
        <w:t xml:space="preserve"> 3 października 2008 r. </w:t>
      </w:r>
      <w:r w:rsidR="00976AAA" w:rsidRPr="004F548E">
        <w:rPr>
          <w:rFonts w:ascii="Times New Roman" w:hAnsi="Times New Roman"/>
        </w:rPr>
        <w:t xml:space="preserve">                 </w:t>
      </w:r>
      <w:r w:rsidR="00D01B17" w:rsidRPr="004F548E">
        <w:rPr>
          <w:rFonts w:ascii="Times New Roman" w:hAnsi="Times New Roman"/>
        </w:rPr>
        <w:t xml:space="preserve">o </w:t>
      </w:r>
      <w:r w:rsidR="00D01B17" w:rsidRPr="004F548E">
        <w:rPr>
          <w:rFonts w:ascii="Times New Roman" w:hAnsi="Times New Roman"/>
          <w:i/>
        </w:rPr>
        <w:t>udostępnianiu informacji o środowisku  i jego o</w:t>
      </w:r>
      <w:r w:rsidR="00B41D41" w:rsidRPr="004F548E">
        <w:rPr>
          <w:rFonts w:ascii="Times New Roman" w:hAnsi="Times New Roman"/>
          <w:i/>
        </w:rPr>
        <w:t>chronie, udziale społeczeństwa</w:t>
      </w:r>
      <w:r w:rsidR="00D81182" w:rsidRPr="004F548E">
        <w:rPr>
          <w:rFonts w:ascii="Times New Roman" w:hAnsi="Times New Roman"/>
          <w:i/>
        </w:rPr>
        <w:t xml:space="preserve">  </w:t>
      </w:r>
      <w:r w:rsidR="00D01B17" w:rsidRPr="004F548E">
        <w:rPr>
          <w:rFonts w:ascii="Times New Roman" w:hAnsi="Times New Roman"/>
          <w:i/>
        </w:rPr>
        <w:t>w ochronie środowiska oraz o ocenach oddziaływania  na środowisko</w:t>
      </w:r>
      <w:r w:rsidR="00D01B17" w:rsidRPr="004F548E">
        <w:rPr>
          <w:rFonts w:ascii="Times New Roman" w:hAnsi="Times New Roman"/>
        </w:rPr>
        <w:t xml:space="preserve"> </w:t>
      </w:r>
      <w:r w:rsidR="00B41D41" w:rsidRPr="004F548E">
        <w:rPr>
          <w:rFonts w:ascii="Times New Roman" w:hAnsi="Times New Roman"/>
        </w:rPr>
        <w:t>(</w:t>
      </w:r>
      <w:r w:rsidR="00ED4279" w:rsidRPr="004F548E">
        <w:rPr>
          <w:rFonts w:ascii="Times New Roman" w:hAnsi="Times New Roman"/>
        </w:rPr>
        <w:t>D</w:t>
      </w:r>
      <w:r w:rsidR="006B1204" w:rsidRPr="004F548E">
        <w:rPr>
          <w:rFonts w:ascii="Times New Roman" w:hAnsi="Times New Roman"/>
        </w:rPr>
        <w:t xml:space="preserve">z. U. z 2022 r. poz. 1029, 1260 </w:t>
      </w:r>
      <w:r w:rsidR="00EF2932" w:rsidRPr="004F548E">
        <w:rPr>
          <w:rFonts w:ascii="Times New Roman" w:hAnsi="Times New Roman"/>
        </w:rPr>
        <w:t xml:space="preserve"> </w:t>
      </w:r>
      <w:r w:rsidR="006B1204" w:rsidRPr="004F548E">
        <w:rPr>
          <w:rFonts w:ascii="Times New Roman" w:hAnsi="Times New Roman"/>
        </w:rPr>
        <w:t>z późn. zm.</w:t>
      </w:r>
      <w:r w:rsidR="00ED4279" w:rsidRPr="004F548E">
        <w:rPr>
          <w:rFonts w:ascii="Times New Roman" w:hAnsi="Times New Roman"/>
        </w:rPr>
        <w:t xml:space="preserve">), </w:t>
      </w:r>
      <w:r w:rsidR="00271C05" w:rsidRPr="004F548E">
        <w:rPr>
          <w:rFonts w:ascii="Times New Roman" w:hAnsi="Times New Roman"/>
        </w:rPr>
        <w:t>a także zgodnie</w:t>
      </w:r>
      <w:r w:rsidR="00976AAA" w:rsidRPr="004F548E">
        <w:rPr>
          <w:rFonts w:ascii="Times New Roman" w:hAnsi="Times New Roman"/>
        </w:rPr>
        <w:t xml:space="preserve"> z </w:t>
      </w:r>
      <w:r w:rsidR="00335144" w:rsidRPr="004F548E">
        <w:rPr>
          <w:rFonts w:ascii="Times New Roman" w:hAnsi="Times New Roman"/>
        </w:rPr>
        <w:t>§ 3 ust. 1 pkt. 89), lit</w:t>
      </w:r>
      <w:r w:rsidR="00D15199" w:rsidRPr="004F548E">
        <w:rPr>
          <w:rFonts w:ascii="Times New Roman" w:hAnsi="Times New Roman"/>
        </w:rPr>
        <w:t xml:space="preserve">. e) i f) </w:t>
      </w:r>
      <w:r w:rsidR="00271C05" w:rsidRPr="004F548E">
        <w:rPr>
          <w:rFonts w:ascii="Times New Roman" w:hAnsi="Times New Roman"/>
        </w:rPr>
        <w:t xml:space="preserve"> </w:t>
      </w:r>
      <w:r w:rsidR="00D01B17" w:rsidRPr="004F548E">
        <w:rPr>
          <w:rFonts w:ascii="Times New Roman" w:hAnsi="Times New Roman"/>
        </w:rPr>
        <w:t xml:space="preserve">rozporządzenia Rady Ministrów </w:t>
      </w:r>
      <w:r w:rsidR="00AF488E">
        <w:rPr>
          <w:rFonts w:ascii="Times New Roman" w:hAnsi="Times New Roman"/>
        </w:rPr>
        <w:t xml:space="preserve"> </w:t>
      </w:r>
      <w:r w:rsidR="00D01B17" w:rsidRPr="004F548E">
        <w:rPr>
          <w:rFonts w:ascii="Times New Roman" w:hAnsi="Times New Roman"/>
        </w:rPr>
        <w:t>z dnia 10 września 2019 r.</w:t>
      </w:r>
      <w:r w:rsidR="00FC1E05" w:rsidRPr="004F548E">
        <w:rPr>
          <w:rFonts w:ascii="Times New Roman" w:hAnsi="Times New Roman"/>
        </w:rPr>
        <w:t xml:space="preserve"> </w:t>
      </w:r>
      <w:r w:rsidR="00D01B17" w:rsidRPr="004F548E">
        <w:rPr>
          <w:rFonts w:ascii="Times New Roman" w:hAnsi="Times New Roman"/>
          <w:i/>
        </w:rPr>
        <w:t>w sprawie przedsięwzięć</w:t>
      </w:r>
      <w:r w:rsidR="00271C05" w:rsidRPr="004F548E">
        <w:rPr>
          <w:rFonts w:ascii="Times New Roman" w:hAnsi="Times New Roman"/>
          <w:i/>
        </w:rPr>
        <w:t xml:space="preserve"> mogących znacząco oddziaływać </w:t>
      </w:r>
      <w:r w:rsidR="00AF488E">
        <w:rPr>
          <w:rFonts w:ascii="Times New Roman" w:hAnsi="Times New Roman"/>
          <w:i/>
        </w:rPr>
        <w:t xml:space="preserve">                   </w:t>
      </w:r>
      <w:r w:rsidR="00D01B17" w:rsidRPr="004F548E">
        <w:rPr>
          <w:rFonts w:ascii="Times New Roman" w:hAnsi="Times New Roman"/>
          <w:i/>
        </w:rPr>
        <w:t>na środowisko</w:t>
      </w:r>
      <w:r w:rsidR="00D15199" w:rsidRPr="004F548E">
        <w:rPr>
          <w:rFonts w:ascii="Times New Roman" w:hAnsi="Times New Roman"/>
        </w:rPr>
        <w:t xml:space="preserve"> (Dz. U. z 2019, poz. 1839)</w:t>
      </w:r>
      <w:r w:rsidR="006B1204" w:rsidRPr="004F548E">
        <w:rPr>
          <w:rFonts w:ascii="Times New Roman" w:hAnsi="Times New Roman"/>
        </w:rPr>
        <w:t xml:space="preserve"> </w:t>
      </w:r>
      <w:r w:rsidR="00D01B17" w:rsidRPr="004F548E">
        <w:rPr>
          <w:rFonts w:ascii="Times New Roman" w:hAnsi="Times New Roman"/>
        </w:rPr>
        <w:t xml:space="preserve">po </w:t>
      </w:r>
      <w:r w:rsidR="00D74101" w:rsidRPr="004F548E">
        <w:rPr>
          <w:rFonts w:ascii="Times New Roman" w:hAnsi="Times New Roman"/>
        </w:rPr>
        <w:t>rozpatrzeniu</w:t>
      </w:r>
      <w:r w:rsidR="00D01B17" w:rsidRPr="004F548E">
        <w:rPr>
          <w:rFonts w:ascii="Times New Roman" w:hAnsi="Times New Roman"/>
        </w:rPr>
        <w:t xml:space="preserve"> wniosku </w:t>
      </w:r>
      <w:r w:rsidR="00E93C06" w:rsidRPr="004F548E">
        <w:rPr>
          <w:rFonts w:ascii="Times New Roman" w:hAnsi="Times New Roman"/>
        </w:rPr>
        <w:t xml:space="preserve">z dnia </w:t>
      </w:r>
      <w:r w:rsidR="00976AAA" w:rsidRPr="004F548E">
        <w:rPr>
          <w:rFonts w:ascii="Times New Roman" w:hAnsi="Times New Roman"/>
        </w:rPr>
        <w:t xml:space="preserve">19.06.2023 </w:t>
      </w:r>
      <w:r w:rsidR="00E93C06" w:rsidRPr="004F548E">
        <w:rPr>
          <w:rFonts w:ascii="Times New Roman" w:hAnsi="Times New Roman"/>
        </w:rPr>
        <w:t xml:space="preserve">r. </w:t>
      </w:r>
      <w:r w:rsidR="00D15199" w:rsidRPr="004F548E">
        <w:rPr>
          <w:rFonts w:ascii="Times New Roman" w:hAnsi="Times New Roman"/>
        </w:rPr>
        <w:t>Inwestora Zenona Matuszewskiego</w:t>
      </w:r>
      <w:r w:rsidR="00E93C06" w:rsidRPr="004F548E">
        <w:rPr>
          <w:rFonts w:ascii="Times New Roman" w:hAnsi="Times New Roman"/>
        </w:rPr>
        <w:t xml:space="preserve">, w sprawie wydania decyzji o środowiskowych uwarunkowaniach dla przedsięwzięcia </w:t>
      </w:r>
      <w:r w:rsidR="00D2364E" w:rsidRPr="004F548E">
        <w:rPr>
          <w:rFonts w:ascii="Times New Roman" w:hAnsi="Times New Roman"/>
        </w:rPr>
        <w:t xml:space="preserve"> po</w:t>
      </w:r>
      <w:r w:rsidR="00E93C06" w:rsidRPr="004F548E">
        <w:rPr>
          <w:rFonts w:ascii="Times New Roman" w:hAnsi="Times New Roman"/>
        </w:rPr>
        <w:t>d nazwą</w:t>
      </w:r>
      <w:r w:rsidR="00D15199" w:rsidRPr="004F548E">
        <w:rPr>
          <w:rFonts w:ascii="Times New Roman" w:hAnsi="Times New Roman"/>
        </w:rPr>
        <w:t xml:space="preserve"> </w:t>
      </w:r>
      <w:r w:rsidR="00D15199" w:rsidRPr="004F548E">
        <w:rPr>
          <w:rFonts w:ascii="Times New Roman" w:hAnsi="Times New Roman"/>
          <w:b/>
        </w:rPr>
        <w:t>„Budowa stawu rybnego, ziemnego, kopanego, niespuszczalnego, zasilanego wodami gruntowymi   oraz wodami opadowymi w msc. Rzeszówek, gm. Oksa, powiat jędrzejowski,  woj. świętokrzyskie”</w:t>
      </w:r>
      <w:r w:rsidR="00976AAA" w:rsidRPr="004F548E">
        <w:rPr>
          <w:rFonts w:ascii="Times New Roman" w:hAnsi="Times New Roman"/>
        </w:rPr>
        <w:t xml:space="preserve">, </w:t>
      </w:r>
      <w:r w:rsidR="002C59D0" w:rsidRPr="004F548E">
        <w:rPr>
          <w:rFonts w:ascii="Times New Roman" w:hAnsi="Times New Roman"/>
        </w:rPr>
        <w:t xml:space="preserve">po </w:t>
      </w:r>
      <w:r w:rsidR="00D74101" w:rsidRPr="004F548E">
        <w:rPr>
          <w:rFonts w:ascii="Times New Roman" w:hAnsi="Times New Roman"/>
        </w:rPr>
        <w:t>zasięgnięciu</w:t>
      </w:r>
      <w:r w:rsidR="002C59D0" w:rsidRPr="004F548E">
        <w:rPr>
          <w:rFonts w:ascii="Times New Roman" w:hAnsi="Times New Roman"/>
        </w:rPr>
        <w:t xml:space="preserve"> opinii Regionalne</w:t>
      </w:r>
      <w:r w:rsidR="006B1204" w:rsidRPr="004F548E">
        <w:rPr>
          <w:rFonts w:ascii="Times New Roman" w:hAnsi="Times New Roman"/>
        </w:rPr>
        <w:t xml:space="preserve">go Dyrektora Ochrony Środowiska </w:t>
      </w:r>
      <w:r w:rsidR="002C59D0" w:rsidRPr="004F548E">
        <w:rPr>
          <w:rFonts w:ascii="Times New Roman" w:hAnsi="Times New Roman"/>
        </w:rPr>
        <w:t>w Kielcach, Państwowego Powiatowego Inspe</w:t>
      </w:r>
      <w:r w:rsidR="00976AAA" w:rsidRPr="004F548E">
        <w:rPr>
          <w:rFonts w:ascii="Times New Roman" w:hAnsi="Times New Roman"/>
        </w:rPr>
        <w:t>ktora Sanitarnego w Jędrzejowie oraz</w:t>
      </w:r>
      <w:r w:rsidR="002C59D0" w:rsidRPr="004F548E">
        <w:rPr>
          <w:rFonts w:ascii="Times New Roman" w:hAnsi="Times New Roman"/>
        </w:rPr>
        <w:t xml:space="preserve"> </w:t>
      </w:r>
      <w:r w:rsidR="00976AAA" w:rsidRPr="004F548E">
        <w:rPr>
          <w:rFonts w:ascii="Times New Roman" w:hAnsi="Times New Roman"/>
        </w:rPr>
        <w:t>Dyrektora Zarządu Zlewni Państwowe Gospodarstwo Wodne Wody Polskie,</w:t>
      </w:r>
    </w:p>
    <w:p w:rsidR="00976AAA" w:rsidRPr="004F548E" w:rsidRDefault="00976AAA" w:rsidP="00EF2932">
      <w:pPr>
        <w:pStyle w:val="Styl1"/>
        <w:rPr>
          <w:rFonts w:ascii="Times New Roman" w:hAnsi="Times New Roman"/>
        </w:rPr>
      </w:pPr>
    </w:p>
    <w:p w:rsidR="0036197C" w:rsidRPr="004F548E" w:rsidRDefault="00934C7C" w:rsidP="00EF2932">
      <w:pPr>
        <w:pStyle w:val="Styl1"/>
        <w:jc w:val="center"/>
        <w:rPr>
          <w:rFonts w:ascii="Times New Roman" w:hAnsi="Times New Roman"/>
          <w:b/>
        </w:rPr>
      </w:pPr>
      <w:r w:rsidRPr="004F548E">
        <w:rPr>
          <w:rFonts w:ascii="Times New Roman" w:hAnsi="Times New Roman"/>
          <w:b/>
        </w:rPr>
        <w:t>orzekam</w:t>
      </w:r>
    </w:p>
    <w:p w:rsidR="00564794" w:rsidRPr="004F548E" w:rsidRDefault="00564794" w:rsidP="00EF2932">
      <w:pPr>
        <w:pStyle w:val="Styl1"/>
        <w:rPr>
          <w:rFonts w:ascii="Times New Roman" w:hAnsi="Times New Roman"/>
          <w:b/>
        </w:rPr>
      </w:pPr>
    </w:p>
    <w:p w:rsidR="00564794" w:rsidRPr="004F548E" w:rsidRDefault="00243332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</w:t>
      </w:r>
      <w:r w:rsidR="00FC1E05" w:rsidRPr="004F548E">
        <w:rPr>
          <w:rFonts w:ascii="Times New Roman" w:hAnsi="Times New Roman"/>
        </w:rPr>
        <w:t>I</w:t>
      </w:r>
      <w:r w:rsidRPr="004F548E">
        <w:rPr>
          <w:rFonts w:ascii="Times New Roman" w:hAnsi="Times New Roman"/>
        </w:rPr>
        <w:t>.</w:t>
      </w:r>
      <w:r w:rsidR="00FC1E05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 </w:t>
      </w:r>
      <w:r w:rsidR="0036197C" w:rsidRPr="004F548E">
        <w:rPr>
          <w:rFonts w:ascii="Times New Roman" w:hAnsi="Times New Roman"/>
        </w:rPr>
        <w:t xml:space="preserve">Brak potrzeby przeprowadzenia oceny  oddziaływania  na środowisko </w:t>
      </w:r>
      <w:r w:rsidR="00FC1E05" w:rsidRPr="004F548E">
        <w:rPr>
          <w:rFonts w:ascii="Times New Roman" w:hAnsi="Times New Roman"/>
        </w:rPr>
        <w:t>dla przedsięwzięc</w:t>
      </w:r>
      <w:r w:rsidRPr="004F548E">
        <w:rPr>
          <w:rFonts w:ascii="Times New Roman" w:hAnsi="Times New Roman"/>
        </w:rPr>
        <w:t>ia</w:t>
      </w:r>
      <w:r w:rsidR="0036197C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    </w:t>
      </w:r>
      <w:r w:rsidR="00EF2932" w:rsidRPr="004F548E">
        <w:rPr>
          <w:rFonts w:ascii="Times New Roman" w:hAnsi="Times New Roman"/>
        </w:rPr>
        <w:t xml:space="preserve">  </w:t>
      </w:r>
      <w:r w:rsidR="0036197C" w:rsidRPr="004F548E">
        <w:rPr>
          <w:rFonts w:ascii="Times New Roman" w:hAnsi="Times New Roman"/>
        </w:rPr>
        <w:t>pod nazwą</w:t>
      </w:r>
      <w:r w:rsidR="00976AAA" w:rsidRPr="004F548E">
        <w:rPr>
          <w:rFonts w:ascii="Times New Roman" w:hAnsi="Times New Roman"/>
        </w:rPr>
        <w:t xml:space="preserve"> </w:t>
      </w:r>
      <w:r w:rsidR="00316FAF" w:rsidRPr="004F548E">
        <w:rPr>
          <w:rFonts w:ascii="Times New Roman" w:hAnsi="Times New Roman"/>
        </w:rPr>
        <w:t>„Budowa stawu rybnego, ziemnego, kopanego, niespuszczalnego, zasilanego wodami gruntowymi oraz wodami opadowymi w msc. Rzeszówek, gm. Oksa, powiat jędrzejowski, woj. świętokrzyskie”</w:t>
      </w:r>
    </w:p>
    <w:p w:rsidR="00EF2932" w:rsidRPr="004F548E" w:rsidRDefault="00EF2932" w:rsidP="00EF2932">
      <w:pPr>
        <w:pStyle w:val="Styl1"/>
        <w:rPr>
          <w:rFonts w:ascii="Times New Roman" w:hAnsi="Times New Roman"/>
        </w:rPr>
      </w:pPr>
    </w:p>
    <w:p w:rsidR="003B7F64" w:rsidRPr="004F548E" w:rsidRDefault="0036197C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>II.  Określam warunki realizacji i funkcjonowania przedsięwzięcia:</w:t>
      </w:r>
    </w:p>
    <w:p w:rsidR="003B7F64" w:rsidRPr="004F548E" w:rsidRDefault="003B7F64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W czasie realizacji przedsięwzięcia, należy prowadzić prace ziemne pod nadzorem przyrodniczym, którego z</w:t>
      </w:r>
      <w:r w:rsidR="00B761A6" w:rsidRPr="004F548E">
        <w:rPr>
          <w:rFonts w:ascii="Times New Roman" w:hAnsi="Times New Roman"/>
        </w:rPr>
        <w:t xml:space="preserve">adaniem </w:t>
      </w:r>
      <w:r w:rsidRPr="004F548E">
        <w:rPr>
          <w:rFonts w:ascii="Times New Roman" w:hAnsi="Times New Roman"/>
        </w:rPr>
        <w:t>winno być rozpoznanie aktualnego stanu środowiska przyrodniczego w miejscu prowadzenia robót oraz jeżeli zajdzie taka potrzeba, wskazywanie rozwiązań organizacyjnych lub technicznych w celu ochrony zaobserwowanych wartości, w szczególności chronionych gatunków roślin, zwierząt</w:t>
      </w:r>
      <w:r w:rsidR="005444A8" w:rsidRPr="004F548E">
        <w:rPr>
          <w:rFonts w:ascii="Times New Roman" w:hAnsi="Times New Roman"/>
        </w:rPr>
        <w:t xml:space="preserve">        </w:t>
      </w:r>
      <w:r w:rsidRPr="004F548E">
        <w:rPr>
          <w:rFonts w:ascii="Times New Roman" w:hAnsi="Times New Roman"/>
        </w:rPr>
        <w:t xml:space="preserve"> i grzybów. Należy prowadzić dokumentację nadzoru przyrodniczego, w szczególności zawierającą informacje o czasie i miejscu wykonywania nadzoru, kwalifikacji osób prowadzących nadzór, spostrzeżeniach co do stanu środowiska przyr</w:t>
      </w:r>
      <w:r w:rsidR="00B761A6" w:rsidRPr="004F548E">
        <w:rPr>
          <w:rFonts w:ascii="Times New Roman" w:hAnsi="Times New Roman"/>
        </w:rPr>
        <w:t>odniczego, wydanych zaleceniach.</w:t>
      </w:r>
      <w:r w:rsidRPr="004F548E">
        <w:rPr>
          <w:rFonts w:ascii="Times New Roman" w:hAnsi="Times New Roman"/>
        </w:rPr>
        <w:t xml:space="preserve"> </w:t>
      </w:r>
    </w:p>
    <w:p w:rsidR="00B761A6" w:rsidRPr="004F548E" w:rsidRDefault="00B761A6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R</w:t>
      </w:r>
      <w:r w:rsidR="003B7F64" w:rsidRPr="004F548E">
        <w:rPr>
          <w:rFonts w:ascii="Times New Roman" w:hAnsi="Times New Roman"/>
        </w:rPr>
        <w:t xml:space="preserve">ozpoczęcie prac związanych ze zdjęciem wierzchniej warstwy gruntu </w:t>
      </w:r>
      <w:r w:rsidRPr="004F548E">
        <w:rPr>
          <w:rFonts w:ascii="Times New Roman" w:hAnsi="Times New Roman"/>
        </w:rPr>
        <w:t xml:space="preserve">winno być przeprowadzone </w:t>
      </w:r>
      <w:r w:rsidR="003B7F64" w:rsidRPr="004F548E">
        <w:rPr>
          <w:rFonts w:ascii="Times New Roman" w:hAnsi="Times New Roman"/>
        </w:rPr>
        <w:t xml:space="preserve">w okresie od końca września do końca października </w:t>
      </w:r>
      <w:r w:rsidRPr="004F548E">
        <w:rPr>
          <w:rFonts w:ascii="Times New Roman" w:hAnsi="Times New Roman"/>
        </w:rPr>
        <w:t xml:space="preserve">by </w:t>
      </w:r>
      <w:r w:rsidR="003B7F64" w:rsidRPr="004F548E">
        <w:rPr>
          <w:rFonts w:ascii="Times New Roman" w:hAnsi="Times New Roman"/>
        </w:rPr>
        <w:t>umożliwi</w:t>
      </w:r>
      <w:r w:rsidRPr="004F548E">
        <w:rPr>
          <w:rFonts w:ascii="Times New Roman" w:hAnsi="Times New Roman"/>
        </w:rPr>
        <w:t>ć</w:t>
      </w:r>
      <w:r w:rsidR="003B7F64" w:rsidRPr="004F548E">
        <w:rPr>
          <w:rFonts w:ascii="Times New Roman" w:hAnsi="Times New Roman"/>
        </w:rPr>
        <w:t xml:space="preserve"> prowadzenie prac poza okresem rozrodczym zwierząt i okresem zimowania, w okresie poszukiwania przez niektóre zwierzęta kryjówek zimowych co winno je skutecznie </w:t>
      </w:r>
      <w:r w:rsidR="003B7F64" w:rsidRPr="004F548E">
        <w:rPr>
          <w:rFonts w:ascii="Times New Roman" w:hAnsi="Times New Roman"/>
        </w:rPr>
        <w:lastRenderedPageBreak/>
        <w:t>zniechęcić do zimowania w granicach prowadzonej inwestycji. W okresie rozrodu płazów (poło</w:t>
      </w:r>
      <w:r w:rsidRPr="004F548E">
        <w:rPr>
          <w:rFonts w:ascii="Times New Roman" w:hAnsi="Times New Roman"/>
        </w:rPr>
        <w:t>wa lutego – czerwiec) prace należy prowadzić</w:t>
      </w:r>
      <w:r w:rsidR="003B7F64" w:rsidRPr="004F548E">
        <w:rPr>
          <w:rFonts w:ascii="Times New Roman" w:hAnsi="Times New Roman"/>
        </w:rPr>
        <w:t xml:space="preserve"> ze szczególną ostrożnością. </w:t>
      </w:r>
      <w:r w:rsidRPr="004F548E">
        <w:rPr>
          <w:rFonts w:ascii="Times New Roman" w:hAnsi="Times New Roman"/>
        </w:rPr>
        <w:t>Należy zwracać uwagę</w:t>
      </w:r>
      <w:r w:rsidR="003B7F64" w:rsidRPr="004F548E">
        <w:rPr>
          <w:rFonts w:ascii="Times New Roman" w:hAnsi="Times New Roman"/>
        </w:rPr>
        <w:t xml:space="preserve"> na zwierzęta (głównie płazy), dla których wykopy ze stagnującą wodą mogą stanowić miejsca rozrodu. W przypadku stwierdzenia zwierząt </w:t>
      </w:r>
      <w:r w:rsidRPr="004F548E">
        <w:rPr>
          <w:rFonts w:ascii="Times New Roman" w:hAnsi="Times New Roman"/>
        </w:rPr>
        <w:t>w wykopach należy je</w:t>
      </w:r>
      <w:r w:rsidR="003B7F64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wychwycić i przenieść</w:t>
      </w:r>
      <w:r w:rsidR="003B7F64" w:rsidRPr="004F548E">
        <w:rPr>
          <w:rFonts w:ascii="Times New Roman" w:hAnsi="Times New Roman"/>
        </w:rPr>
        <w:t xml:space="preserve"> w odpowiednie dla danego gatunku siedliska poza rejone</w:t>
      </w:r>
      <w:r w:rsidRPr="004F548E">
        <w:rPr>
          <w:rFonts w:ascii="Times New Roman" w:hAnsi="Times New Roman"/>
        </w:rPr>
        <w:t>m oddziaływania przedsięwzięcia.</w:t>
      </w:r>
      <w:r w:rsidR="003B7F64" w:rsidRPr="004F548E">
        <w:rPr>
          <w:rFonts w:ascii="Times New Roman" w:hAnsi="Times New Roman"/>
        </w:rPr>
        <w:t xml:space="preserve"> </w:t>
      </w:r>
    </w:p>
    <w:p w:rsidR="00B761A6" w:rsidRPr="004F548E" w:rsidRDefault="00B761A6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P</w:t>
      </w:r>
      <w:r w:rsidR="003B7F64" w:rsidRPr="004F548E">
        <w:rPr>
          <w:rFonts w:ascii="Times New Roman" w:hAnsi="Times New Roman"/>
        </w:rPr>
        <w:t xml:space="preserve">rowadzenie wycinki drzew i krzewów poza okresem lęgowym ptaków, tj. w okresie od 16 października do końca lutego. W przypadku konieczności prowadzenia wycinki poza ww. terminem, dopuszcza się taką możliwość, ale 1-3 dni przed planowaną wycinką drzew i krzewów ornitolog w ramach nadzoru przyrodniczego powinien przeprowadzić kontrolę terenu pod kątem obecności stanowisk lęgowych ptaków. </w:t>
      </w:r>
      <w:r w:rsidR="00EF2932" w:rsidRPr="004F548E">
        <w:rPr>
          <w:rFonts w:ascii="Times New Roman" w:hAnsi="Times New Roman"/>
        </w:rPr>
        <w:t xml:space="preserve">          </w:t>
      </w:r>
      <w:r w:rsidR="003B7F64" w:rsidRPr="004F548E">
        <w:rPr>
          <w:rFonts w:ascii="Times New Roman" w:hAnsi="Times New Roman"/>
        </w:rPr>
        <w:t xml:space="preserve">W przypadku stwierdzenia lęgów, prace związane z wycinką należy wstrzymać </w:t>
      </w:r>
      <w:r w:rsidR="00EF2932" w:rsidRPr="004F548E">
        <w:rPr>
          <w:rFonts w:ascii="Times New Roman" w:hAnsi="Times New Roman"/>
        </w:rPr>
        <w:t xml:space="preserve">                </w:t>
      </w:r>
      <w:r w:rsidR="003B7F64" w:rsidRPr="004F548E">
        <w:rPr>
          <w:rFonts w:ascii="Times New Roman" w:hAnsi="Times New Roman"/>
        </w:rPr>
        <w:t>do czasu wyprowadzenia lęgów. Możliwość ponownego podjęcia prac nal</w:t>
      </w:r>
      <w:r w:rsidR="00512BD0" w:rsidRPr="004F548E">
        <w:rPr>
          <w:rFonts w:ascii="Times New Roman" w:hAnsi="Times New Roman"/>
        </w:rPr>
        <w:t>eży skonsultować z ornitologiem.</w:t>
      </w:r>
      <w:r w:rsidR="003B7F64" w:rsidRPr="004F548E">
        <w:rPr>
          <w:rFonts w:ascii="Times New Roman" w:hAnsi="Times New Roman"/>
        </w:rPr>
        <w:t xml:space="preserve"> </w:t>
      </w:r>
    </w:p>
    <w:p w:rsidR="00512BD0" w:rsidRPr="004F548E" w:rsidRDefault="00512BD0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Obsadzić fragmenty</w:t>
      </w:r>
      <w:r w:rsidR="00B761A6" w:rsidRPr="004F548E">
        <w:rPr>
          <w:rFonts w:ascii="Times New Roman" w:hAnsi="Times New Roman"/>
        </w:rPr>
        <w:t xml:space="preserve"> terenu w otoczeniu inwestycji rodzimymi, nektarodajnymi </w:t>
      </w:r>
      <w:r w:rsidR="00EF2932" w:rsidRPr="004F548E">
        <w:rPr>
          <w:rFonts w:ascii="Times New Roman" w:hAnsi="Times New Roman"/>
        </w:rPr>
        <w:t xml:space="preserve">                     </w:t>
      </w:r>
      <w:r w:rsidR="00B761A6" w:rsidRPr="004F548E">
        <w:rPr>
          <w:rFonts w:ascii="Times New Roman" w:hAnsi="Times New Roman"/>
        </w:rPr>
        <w:t>i py</w:t>
      </w:r>
      <w:r w:rsidRPr="004F548E">
        <w:rPr>
          <w:rFonts w:ascii="Times New Roman" w:hAnsi="Times New Roman"/>
        </w:rPr>
        <w:t>ł</w:t>
      </w:r>
      <w:r w:rsidR="00B761A6" w:rsidRPr="004F548E">
        <w:rPr>
          <w:rFonts w:ascii="Times New Roman" w:hAnsi="Times New Roman"/>
        </w:rPr>
        <w:t xml:space="preserve">kodajnymi gatunkami drzew - dotyczy to fragmentów na północny – wschód </w:t>
      </w:r>
      <w:r w:rsidR="00EF2932" w:rsidRPr="004F548E">
        <w:rPr>
          <w:rFonts w:ascii="Times New Roman" w:hAnsi="Times New Roman"/>
        </w:rPr>
        <w:t xml:space="preserve">                   </w:t>
      </w:r>
      <w:r w:rsidR="00B761A6" w:rsidRPr="004F548E">
        <w:rPr>
          <w:rFonts w:ascii="Times New Roman" w:hAnsi="Times New Roman"/>
        </w:rPr>
        <w:t>i wschód od terenu inwestycyjnego – działki nr ewid. 237 – działka pozostająca</w:t>
      </w:r>
      <w:r w:rsidR="00EF2932" w:rsidRPr="004F548E">
        <w:rPr>
          <w:rFonts w:ascii="Times New Roman" w:hAnsi="Times New Roman"/>
        </w:rPr>
        <w:t xml:space="preserve">               </w:t>
      </w:r>
      <w:r w:rsidR="00B761A6" w:rsidRPr="004F548E">
        <w:rPr>
          <w:rFonts w:ascii="Times New Roman" w:hAnsi="Times New Roman"/>
        </w:rPr>
        <w:t xml:space="preserve"> we władaniu Inwestora. </w:t>
      </w:r>
      <w:r w:rsidRPr="004F548E">
        <w:rPr>
          <w:rFonts w:ascii="Times New Roman" w:hAnsi="Times New Roman"/>
        </w:rPr>
        <w:t xml:space="preserve">Liczba nasadzonych drzew winna </w:t>
      </w:r>
      <w:r w:rsidR="00B761A6" w:rsidRPr="004F548E">
        <w:rPr>
          <w:rFonts w:ascii="Times New Roman" w:hAnsi="Times New Roman"/>
        </w:rPr>
        <w:t>wynosić ok. 20 – 30% liczby drzew usunięt</w:t>
      </w:r>
      <w:r w:rsidRPr="004F548E">
        <w:rPr>
          <w:rFonts w:ascii="Times New Roman" w:hAnsi="Times New Roman"/>
        </w:rPr>
        <w:t>ych na potrzeby przedsięwzięcia.</w:t>
      </w:r>
    </w:p>
    <w:p w:rsidR="00512BD0" w:rsidRPr="004F548E" w:rsidRDefault="00512BD0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Pozostawić wzdłuż północnych i wschodnich brzegów stawu fragmentów płycizn (głębokość 10 – 20 cm) do zasiedlenia przez wodną roślinność wynurzoną. Powyższe stworzy miejsca lęgów i odpoczynku dla niektórych gatunków ptaków oraz płazów. Aby miejsca te spełniły swoją rolę, każdy z fragmentów winien mieć szerokość (mierząc od brzegu) od 1 m do 2 m i długość (wzdłuż brzegu) nie mniejszą niż </w:t>
      </w:r>
      <w:r w:rsidR="00EF2932" w:rsidRPr="004F548E">
        <w:rPr>
          <w:rFonts w:ascii="Times New Roman" w:hAnsi="Times New Roman"/>
        </w:rPr>
        <w:t xml:space="preserve">                     </w:t>
      </w:r>
      <w:r w:rsidRPr="004F548E">
        <w:rPr>
          <w:rFonts w:ascii="Times New Roman" w:hAnsi="Times New Roman"/>
        </w:rPr>
        <w:t>5 m – 10 m.</w:t>
      </w:r>
    </w:p>
    <w:p w:rsidR="00512BD0" w:rsidRPr="004F548E" w:rsidRDefault="00512BD0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Odtworzyć miejsca rozrodu płazów - teren podmokły zlokalizowany ok. 50 m </w:t>
      </w:r>
      <w:r w:rsidR="00EF2932" w:rsidRPr="004F548E">
        <w:rPr>
          <w:rFonts w:ascii="Times New Roman" w:hAnsi="Times New Roman"/>
        </w:rPr>
        <w:t xml:space="preserve">                     </w:t>
      </w:r>
      <w:r w:rsidRPr="004F548E">
        <w:rPr>
          <w:rFonts w:ascii="Times New Roman" w:hAnsi="Times New Roman"/>
        </w:rPr>
        <w:t xml:space="preserve">na wschód od terenu inwestycji (działka nr ewid. 239 – działka pozostająca </w:t>
      </w:r>
      <w:r w:rsidR="00EF2932" w:rsidRPr="004F548E">
        <w:rPr>
          <w:rFonts w:ascii="Times New Roman" w:hAnsi="Times New Roman"/>
        </w:rPr>
        <w:t xml:space="preserve">                       </w:t>
      </w:r>
      <w:r w:rsidRPr="004F548E">
        <w:rPr>
          <w:rFonts w:ascii="Times New Roman" w:hAnsi="Times New Roman"/>
        </w:rPr>
        <w:t>we władaniu Inwestora) winien zostać oczyszczony z odpadów roślinnych, winny być wycięte ok 50% otaczających go drzew i krzewów, a centralne, zawodnione miejsce winno zostać pogłębione i zwiększona jego powierzchnia.</w:t>
      </w:r>
    </w:p>
    <w:p w:rsidR="00512BD0" w:rsidRPr="004F548E" w:rsidRDefault="00512BD0" w:rsidP="00EF2932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Należy zapewnić zabezpieczenie przed uszkodzeniami mechanicznymi drzew</w:t>
      </w:r>
      <w:r w:rsidR="00EF2932" w:rsidRPr="004F548E">
        <w:rPr>
          <w:rFonts w:ascii="Times New Roman" w:hAnsi="Times New Roman"/>
        </w:rPr>
        <w:t xml:space="preserve">                     </w:t>
      </w:r>
      <w:r w:rsidRPr="004F548E">
        <w:rPr>
          <w:rFonts w:ascii="Times New Roman" w:hAnsi="Times New Roman"/>
        </w:rPr>
        <w:t xml:space="preserve"> i krzewów nieprzeznaczonych do usunięcia, znajdujących się w sąsiedztwie prowadzonych prac i zaplecza budowy np. poprzez wygrodzenie, oszalowanie pni, </w:t>
      </w:r>
      <w:r w:rsidR="00EF2932" w:rsidRPr="004F548E">
        <w:rPr>
          <w:rFonts w:ascii="Times New Roman" w:hAnsi="Times New Roman"/>
        </w:rPr>
        <w:t xml:space="preserve">               </w:t>
      </w:r>
      <w:r w:rsidRPr="004F548E">
        <w:rPr>
          <w:rFonts w:ascii="Times New Roman" w:hAnsi="Times New Roman"/>
        </w:rPr>
        <w:t xml:space="preserve">w sposób nieinwazyjny deskami lub owinięcie matami. W przypadku konieczności prowadzenia wykopów w obrębie rzutu koron drzew należy minimalizować czas takich prac, a odsłonięte korzenie chronić przed przesuszeniem, np. przez </w:t>
      </w:r>
      <w:r w:rsidR="00EF2932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 xml:space="preserve">ich osłonięcie matami. Nie składować materiałów budowlanych i odpadów pod koronami drzew. </w:t>
      </w:r>
    </w:p>
    <w:p w:rsidR="00971611" w:rsidRPr="004F548E" w:rsidRDefault="00512BD0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Obszary pozbawione okrywy roślinnej należy pozostawić do </w:t>
      </w:r>
      <w:r w:rsidR="002938A3" w:rsidRPr="004F548E">
        <w:rPr>
          <w:rFonts w:ascii="Times New Roman" w:hAnsi="Times New Roman"/>
        </w:rPr>
        <w:t>naturalnej sukcesji bądź obsiać</w:t>
      </w:r>
      <w:r w:rsidRPr="004F548E">
        <w:rPr>
          <w:rFonts w:ascii="Times New Roman" w:hAnsi="Times New Roman"/>
        </w:rPr>
        <w:t xml:space="preserve"> rodzimymi mieszankami nasion.</w:t>
      </w:r>
    </w:p>
    <w:p w:rsidR="00971611" w:rsidRPr="004F548E" w:rsidRDefault="00971611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Należy stosować sprawny technicznie sprzęt budowlany i transportowy. Rodzaj i stan techniczny sprzętu musi zapewnić ochronę środowiska gruntowo – wodnego przed zanieczyszcz</w:t>
      </w:r>
      <w:r w:rsidR="00185BC7" w:rsidRPr="004F548E">
        <w:rPr>
          <w:rFonts w:ascii="Times New Roman" w:hAnsi="Times New Roman"/>
        </w:rPr>
        <w:t>eniem produktami ropopochodnymi.</w:t>
      </w:r>
    </w:p>
    <w:p w:rsidR="00971611" w:rsidRPr="004F548E" w:rsidRDefault="00971611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Wykonawca prac winien posiadać sorbenty służące do minimalizacji skutków potencjalnych wyci</w:t>
      </w:r>
      <w:r w:rsidR="00185BC7" w:rsidRPr="004F548E">
        <w:rPr>
          <w:rFonts w:ascii="Times New Roman" w:hAnsi="Times New Roman"/>
        </w:rPr>
        <w:t>eków substancji niebezpiecznych.</w:t>
      </w:r>
    </w:p>
    <w:p w:rsidR="00971611" w:rsidRPr="004F548E" w:rsidRDefault="00971611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Ścieki socjalno-bytowe powstające na etapie realizacji przedsięwzięcia należy gromadzić w przenośnych sanitariatach i zapewnić ich regularny wywóz przez uprawnione </w:t>
      </w:r>
      <w:r w:rsidR="00185BC7" w:rsidRPr="004F548E">
        <w:rPr>
          <w:rFonts w:ascii="Times New Roman" w:hAnsi="Times New Roman"/>
        </w:rPr>
        <w:t>podmioty.</w:t>
      </w:r>
    </w:p>
    <w:p w:rsidR="00971611" w:rsidRPr="004F548E" w:rsidRDefault="00971611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Na etapie realizacji, użytkowania i likwidacji zamierzenia należy prowadzić gospodarkę wodno – ściekową i gospodarkę odpadami w sposób zabezpieczający przed negatywnym wpływem</w:t>
      </w:r>
      <w:r w:rsidR="00185BC7" w:rsidRPr="004F548E">
        <w:rPr>
          <w:rFonts w:ascii="Times New Roman" w:hAnsi="Times New Roman"/>
        </w:rPr>
        <w:t xml:space="preserve"> na środowisko gruntowo – wodne.</w:t>
      </w:r>
    </w:p>
    <w:p w:rsidR="00971611" w:rsidRPr="004F548E" w:rsidRDefault="00971611" w:rsidP="00971611">
      <w:pPr>
        <w:pStyle w:val="Styl1"/>
        <w:numPr>
          <w:ilvl w:val="0"/>
          <w:numId w:val="1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Realizacja prac nie może powodować zmiany stosunków wodnych ze szkodą          </w:t>
      </w:r>
      <w:r w:rsidR="00185BC7" w:rsidRPr="004F548E">
        <w:rPr>
          <w:rFonts w:ascii="Times New Roman" w:hAnsi="Times New Roman"/>
        </w:rPr>
        <w:t xml:space="preserve">         dla gruntów sąsiednich.</w:t>
      </w:r>
    </w:p>
    <w:p w:rsidR="003B7F64" w:rsidRPr="004F548E" w:rsidRDefault="003B7F64" w:rsidP="00EF2932">
      <w:pPr>
        <w:pStyle w:val="Styl1"/>
        <w:rPr>
          <w:rFonts w:ascii="Times New Roman" w:hAnsi="Times New Roman"/>
          <w:bCs/>
        </w:rPr>
      </w:pPr>
    </w:p>
    <w:p w:rsidR="00EF2932" w:rsidRPr="004F548E" w:rsidRDefault="0036197C" w:rsidP="00EF2932">
      <w:pPr>
        <w:pStyle w:val="Styl1"/>
        <w:rPr>
          <w:rFonts w:ascii="Times New Roman" w:hAnsi="Times New Roman"/>
          <w:bCs/>
        </w:rPr>
      </w:pPr>
      <w:r w:rsidRPr="004F548E">
        <w:rPr>
          <w:rFonts w:ascii="Times New Roman" w:hAnsi="Times New Roman"/>
          <w:bCs/>
        </w:rPr>
        <w:t>III. Zgodność lokalizacji przedsięwzięcia z zapisami miejscowego planu z</w:t>
      </w:r>
      <w:r w:rsidR="00D41925" w:rsidRPr="004F548E">
        <w:rPr>
          <w:rFonts w:ascii="Times New Roman" w:hAnsi="Times New Roman"/>
          <w:bCs/>
        </w:rPr>
        <w:t xml:space="preserve">agospodarowania przestrzennego </w:t>
      </w:r>
      <w:r w:rsidR="00D72C33" w:rsidRPr="004F548E">
        <w:rPr>
          <w:rFonts w:ascii="Times New Roman" w:hAnsi="Times New Roman"/>
          <w:bCs/>
        </w:rPr>
        <w:t>g</w:t>
      </w:r>
      <w:r w:rsidR="00D41925" w:rsidRPr="004F548E">
        <w:rPr>
          <w:rFonts w:ascii="Times New Roman" w:hAnsi="Times New Roman"/>
          <w:bCs/>
        </w:rPr>
        <w:t xml:space="preserve">miny Oksa </w:t>
      </w:r>
      <w:r w:rsidR="00A2249C" w:rsidRPr="004F548E">
        <w:rPr>
          <w:rFonts w:ascii="Times New Roman" w:hAnsi="Times New Roman"/>
          <w:bCs/>
        </w:rPr>
        <w:t xml:space="preserve">zatwierdzonego </w:t>
      </w:r>
      <w:r w:rsidR="00D72C33" w:rsidRPr="004F548E">
        <w:rPr>
          <w:rFonts w:ascii="Times New Roman" w:hAnsi="Times New Roman"/>
          <w:bCs/>
        </w:rPr>
        <w:t>Uchwałą Nr XVII/82/2012 Rady Gminy Oksa</w:t>
      </w:r>
      <w:r w:rsidR="00564794" w:rsidRPr="004F548E">
        <w:rPr>
          <w:rFonts w:ascii="Times New Roman" w:hAnsi="Times New Roman"/>
          <w:bCs/>
        </w:rPr>
        <w:t xml:space="preserve">    </w:t>
      </w:r>
      <w:r w:rsidR="00D72C33" w:rsidRPr="004F548E">
        <w:rPr>
          <w:rFonts w:ascii="Times New Roman" w:hAnsi="Times New Roman"/>
          <w:bCs/>
        </w:rPr>
        <w:t xml:space="preserve"> z dnia 15 marca 2012 r. w sprawie uchwalenia miejscowego planu zagospodarowania przestrzennego Gminy Oksa, zmienionego Uchwałą Nr XXXVII/233/2022 Rady Gminy </w:t>
      </w:r>
      <w:r w:rsidR="003541DB" w:rsidRPr="004F548E">
        <w:rPr>
          <w:rFonts w:ascii="Times New Roman" w:hAnsi="Times New Roman"/>
          <w:bCs/>
        </w:rPr>
        <w:t xml:space="preserve">       </w:t>
      </w:r>
      <w:r w:rsidR="00D72C33" w:rsidRPr="004F548E">
        <w:rPr>
          <w:rFonts w:ascii="Times New Roman" w:hAnsi="Times New Roman"/>
          <w:bCs/>
        </w:rPr>
        <w:t xml:space="preserve">w Oksie z dnia 22.09.2022 r. w sprawie uchwalenia zmiany miejscowego planu zagospodarowania przestrzennego Gminy Oksa (Dz. Urz. Woj. Św. z dnia 04.10.2022 r. </w:t>
      </w:r>
      <w:r w:rsidR="00564794" w:rsidRPr="004F548E">
        <w:rPr>
          <w:rFonts w:ascii="Times New Roman" w:hAnsi="Times New Roman"/>
          <w:bCs/>
        </w:rPr>
        <w:t xml:space="preserve">    </w:t>
      </w:r>
      <w:r w:rsidR="00D72C33" w:rsidRPr="004F548E">
        <w:rPr>
          <w:rFonts w:ascii="Times New Roman" w:hAnsi="Times New Roman"/>
          <w:bCs/>
        </w:rPr>
        <w:t>poz. 3339).</w:t>
      </w:r>
    </w:p>
    <w:p w:rsidR="0036197C" w:rsidRPr="004F548E" w:rsidRDefault="0036197C" w:rsidP="00EF2932">
      <w:pPr>
        <w:pStyle w:val="Styl1"/>
        <w:rPr>
          <w:rFonts w:ascii="Times New Roman" w:hAnsi="Times New Roman"/>
          <w:bCs/>
        </w:rPr>
      </w:pPr>
      <w:r w:rsidRPr="004F548E">
        <w:rPr>
          <w:rFonts w:ascii="Times New Roman" w:hAnsi="Times New Roman"/>
        </w:rPr>
        <w:t>V</w:t>
      </w:r>
      <w:r w:rsidR="009E683A" w:rsidRPr="004F548E">
        <w:rPr>
          <w:rFonts w:ascii="Times New Roman" w:hAnsi="Times New Roman"/>
        </w:rPr>
        <w:t>I</w:t>
      </w:r>
      <w:r w:rsidRPr="004F548E">
        <w:rPr>
          <w:rFonts w:ascii="Times New Roman" w:hAnsi="Times New Roman"/>
        </w:rPr>
        <w:t>. Charakterystykę przedsięwzięcia określa załącznik nr 1 stanowiący integralną część niniejszej decyzji</w:t>
      </w:r>
    </w:p>
    <w:p w:rsidR="00DC7659" w:rsidRPr="004F548E" w:rsidRDefault="00DC7659" w:rsidP="00EF2932">
      <w:pPr>
        <w:pStyle w:val="Styl1"/>
        <w:rPr>
          <w:rFonts w:ascii="Times New Roman" w:hAnsi="Times New Roman"/>
          <w:bCs/>
        </w:rPr>
      </w:pPr>
    </w:p>
    <w:p w:rsidR="00CE1A25" w:rsidRPr="004F548E" w:rsidRDefault="00BA7699" w:rsidP="00EF2932">
      <w:pPr>
        <w:pStyle w:val="Styl1"/>
        <w:jc w:val="center"/>
        <w:rPr>
          <w:rFonts w:ascii="Times New Roman" w:hAnsi="Times New Roman"/>
          <w:bCs/>
        </w:rPr>
      </w:pPr>
      <w:r w:rsidRPr="004F548E">
        <w:rPr>
          <w:rFonts w:ascii="Times New Roman" w:hAnsi="Times New Roman"/>
          <w:b/>
          <w:bCs/>
        </w:rPr>
        <w:t>UZASADNIENIE</w:t>
      </w:r>
    </w:p>
    <w:p w:rsidR="00BA7699" w:rsidRPr="004F548E" w:rsidRDefault="00BA7699" w:rsidP="00EF2932">
      <w:pPr>
        <w:pStyle w:val="Styl1"/>
        <w:rPr>
          <w:rFonts w:ascii="Times New Roman" w:hAnsi="Times New Roman"/>
          <w:b/>
          <w:bCs/>
        </w:rPr>
      </w:pPr>
    </w:p>
    <w:p w:rsidR="00424D33" w:rsidRPr="004F548E" w:rsidRDefault="009118ED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W dniu 19.06.2023</w:t>
      </w:r>
      <w:r w:rsidR="00314EF2" w:rsidRPr="004F548E">
        <w:rPr>
          <w:rFonts w:ascii="Times New Roman" w:hAnsi="Times New Roman"/>
        </w:rPr>
        <w:t xml:space="preserve"> </w:t>
      </w:r>
      <w:r w:rsidR="00BA7699" w:rsidRPr="004F548E">
        <w:rPr>
          <w:rFonts w:ascii="Times New Roman" w:hAnsi="Times New Roman"/>
        </w:rPr>
        <w:t>r.</w:t>
      </w:r>
      <w:r w:rsidR="00314EF2" w:rsidRPr="004F548E">
        <w:rPr>
          <w:rFonts w:ascii="Times New Roman" w:hAnsi="Times New Roman"/>
        </w:rPr>
        <w:t>,</w:t>
      </w:r>
      <w:r w:rsidRPr="004F548E">
        <w:rPr>
          <w:rFonts w:ascii="Times New Roman" w:hAnsi="Times New Roman"/>
        </w:rPr>
        <w:t xml:space="preserve"> Inwestor</w:t>
      </w:r>
      <w:r w:rsidR="00316FAF" w:rsidRPr="004F548E">
        <w:rPr>
          <w:rFonts w:ascii="Times New Roman" w:hAnsi="Times New Roman"/>
        </w:rPr>
        <w:t xml:space="preserve"> Zenon Matuszewski</w:t>
      </w:r>
      <w:r w:rsidRPr="004F548E">
        <w:rPr>
          <w:rFonts w:ascii="Times New Roman" w:hAnsi="Times New Roman"/>
        </w:rPr>
        <w:t xml:space="preserve"> </w:t>
      </w:r>
      <w:r w:rsidR="00D630BC" w:rsidRPr="004F548E">
        <w:rPr>
          <w:rFonts w:ascii="Times New Roman" w:hAnsi="Times New Roman"/>
        </w:rPr>
        <w:t>zwrócił</w:t>
      </w:r>
      <w:r w:rsidR="00314EF2" w:rsidRPr="004F548E">
        <w:rPr>
          <w:rFonts w:ascii="Times New Roman" w:hAnsi="Times New Roman"/>
        </w:rPr>
        <w:t xml:space="preserve"> się </w:t>
      </w:r>
      <w:r w:rsidR="00BA7699" w:rsidRPr="004F548E">
        <w:rPr>
          <w:rFonts w:ascii="Times New Roman" w:hAnsi="Times New Roman"/>
        </w:rPr>
        <w:t xml:space="preserve">z wnioskiem </w:t>
      </w:r>
      <w:r w:rsidR="002A0F12">
        <w:rPr>
          <w:rFonts w:ascii="Times New Roman" w:hAnsi="Times New Roman"/>
        </w:rPr>
        <w:t xml:space="preserve">z dnia 14.06.2023 r. </w:t>
      </w:r>
      <w:r w:rsidR="00BA7699" w:rsidRPr="004F548E">
        <w:rPr>
          <w:rFonts w:ascii="Times New Roman" w:hAnsi="Times New Roman"/>
        </w:rPr>
        <w:t>do Wójta Gminy Oksa o wydanie decyzji o środowiskowych uwarunkowaniach realizacji przedsięwzięcia polegającego na</w:t>
      </w:r>
      <w:r w:rsidR="00D630BC" w:rsidRPr="004F548E">
        <w:rPr>
          <w:rFonts w:ascii="Times New Roman" w:hAnsi="Times New Roman"/>
        </w:rPr>
        <w:t xml:space="preserve"> „Budowie stawu rybnego, ziemnego, kopanego, niespuszczalnego, zasilanego wodami gruntowymi oraz wodami opadowymi w msc. Rzeszówek, gm. Oksa, powiat jędrzejowski, woj. świętokrzyskie”</w:t>
      </w:r>
      <w:r w:rsidR="001C555F" w:rsidRPr="004F548E">
        <w:rPr>
          <w:rFonts w:ascii="Times New Roman" w:hAnsi="Times New Roman"/>
        </w:rPr>
        <w:t>.</w:t>
      </w:r>
      <w:r w:rsidR="00EE403B" w:rsidRPr="004F548E">
        <w:rPr>
          <w:rFonts w:ascii="Times New Roman" w:hAnsi="Times New Roman"/>
        </w:rPr>
        <w:t xml:space="preserve"> </w:t>
      </w:r>
      <w:r w:rsidR="00BA7699" w:rsidRPr="004F548E">
        <w:rPr>
          <w:rFonts w:ascii="Times New Roman" w:hAnsi="Times New Roman"/>
        </w:rPr>
        <w:t>Do wniosku dołączono załączniki wymienione w art. 74 ust. 1 ustawy z dnia 3 października 2008</w:t>
      </w:r>
      <w:r w:rsidR="0022432C" w:rsidRPr="004F548E">
        <w:rPr>
          <w:rFonts w:ascii="Times New Roman" w:hAnsi="Times New Roman"/>
        </w:rPr>
        <w:t xml:space="preserve"> </w:t>
      </w:r>
      <w:r w:rsidR="00BA7699" w:rsidRPr="004F548E">
        <w:rPr>
          <w:rFonts w:ascii="Times New Roman" w:hAnsi="Times New Roman"/>
        </w:rPr>
        <w:t xml:space="preserve">r. o udostępnianiu informacji </w:t>
      </w:r>
      <w:r w:rsidR="001C555F" w:rsidRPr="004F548E">
        <w:rPr>
          <w:rFonts w:ascii="Times New Roman" w:hAnsi="Times New Roman"/>
        </w:rPr>
        <w:t xml:space="preserve"> </w:t>
      </w:r>
      <w:r w:rsidR="00BA7699" w:rsidRPr="004F548E">
        <w:rPr>
          <w:rFonts w:ascii="Times New Roman" w:hAnsi="Times New Roman"/>
        </w:rPr>
        <w:t>o środowisku i jego ochronie, udziale społeczeń</w:t>
      </w:r>
      <w:r w:rsidR="001C555F" w:rsidRPr="004F548E">
        <w:rPr>
          <w:rFonts w:ascii="Times New Roman" w:hAnsi="Times New Roman"/>
        </w:rPr>
        <w:t>stwa w ochronie środowiska oraz</w:t>
      </w:r>
      <w:r w:rsidR="00EE403B" w:rsidRPr="004F548E">
        <w:rPr>
          <w:rFonts w:ascii="Times New Roman" w:hAnsi="Times New Roman"/>
        </w:rPr>
        <w:t xml:space="preserve">  </w:t>
      </w:r>
      <w:r w:rsidR="00BA7699" w:rsidRPr="004F548E">
        <w:rPr>
          <w:rFonts w:ascii="Times New Roman" w:hAnsi="Times New Roman"/>
        </w:rPr>
        <w:t>o ocenach oddziaływania na środowisko</w:t>
      </w:r>
      <w:r w:rsidR="007E1985" w:rsidRPr="004F548E">
        <w:rPr>
          <w:rFonts w:ascii="Times New Roman" w:hAnsi="Times New Roman"/>
        </w:rPr>
        <w:t>,</w:t>
      </w:r>
      <w:r w:rsidR="00BA7699" w:rsidRPr="004F548E">
        <w:rPr>
          <w:rFonts w:ascii="Times New Roman" w:hAnsi="Times New Roman"/>
        </w:rPr>
        <w:t xml:space="preserve"> tj.: kartę informacyjną przedsięwzięcia</w:t>
      </w:r>
      <w:r w:rsidR="00AA1CD1" w:rsidRPr="004F548E">
        <w:rPr>
          <w:rFonts w:ascii="Times New Roman" w:hAnsi="Times New Roman"/>
        </w:rPr>
        <w:t xml:space="preserve"> (Kip)</w:t>
      </w:r>
      <w:r w:rsidR="00BA7699" w:rsidRPr="004F548E">
        <w:rPr>
          <w:rFonts w:ascii="Times New Roman" w:hAnsi="Times New Roman"/>
        </w:rPr>
        <w:t xml:space="preserve"> </w:t>
      </w:r>
      <w:r w:rsidR="00D630BC" w:rsidRPr="004F548E">
        <w:rPr>
          <w:rFonts w:ascii="Times New Roman" w:hAnsi="Times New Roman"/>
        </w:rPr>
        <w:t xml:space="preserve">         </w:t>
      </w:r>
      <w:r w:rsidR="00BF6AB3" w:rsidRPr="004F548E">
        <w:rPr>
          <w:rFonts w:ascii="Times New Roman" w:hAnsi="Times New Roman"/>
        </w:rPr>
        <w:t>w czterech</w:t>
      </w:r>
      <w:r w:rsidR="00B752DF" w:rsidRPr="004F548E">
        <w:rPr>
          <w:rFonts w:ascii="Times New Roman" w:hAnsi="Times New Roman"/>
        </w:rPr>
        <w:t xml:space="preserve"> egzemplarzach, </w:t>
      </w:r>
      <w:r w:rsidR="00AA1CD1" w:rsidRPr="004F548E">
        <w:rPr>
          <w:rFonts w:ascii="Times New Roman" w:hAnsi="Times New Roman"/>
        </w:rPr>
        <w:t xml:space="preserve"> </w:t>
      </w:r>
      <w:r w:rsidR="001C555F" w:rsidRPr="004F548E">
        <w:rPr>
          <w:rFonts w:ascii="Times New Roman" w:hAnsi="Times New Roman"/>
        </w:rPr>
        <w:t xml:space="preserve">opracowaną w czerwcu 2023 r. przez </w:t>
      </w:r>
      <w:r w:rsidR="00D630BC" w:rsidRPr="004F548E">
        <w:rPr>
          <w:rFonts w:ascii="Times New Roman" w:hAnsi="Times New Roman"/>
        </w:rPr>
        <w:t xml:space="preserve">mgr </w:t>
      </w:r>
      <w:r w:rsidR="001C555F" w:rsidRPr="004F548E">
        <w:rPr>
          <w:rFonts w:ascii="Times New Roman" w:hAnsi="Times New Roman"/>
        </w:rPr>
        <w:t>inż.</w:t>
      </w:r>
      <w:r w:rsidR="00D630BC" w:rsidRPr="004F548E">
        <w:rPr>
          <w:rFonts w:ascii="Times New Roman" w:hAnsi="Times New Roman"/>
        </w:rPr>
        <w:t xml:space="preserve"> Stanisław</w:t>
      </w:r>
      <w:r w:rsidR="004A5125" w:rsidRPr="004F548E">
        <w:rPr>
          <w:rFonts w:ascii="Times New Roman" w:hAnsi="Times New Roman"/>
        </w:rPr>
        <w:t>a Świadka oraz</w:t>
      </w:r>
      <w:r w:rsidR="00AA1CD1" w:rsidRPr="004F548E">
        <w:rPr>
          <w:rFonts w:ascii="Times New Roman" w:hAnsi="Times New Roman"/>
        </w:rPr>
        <w:t xml:space="preserve"> </w:t>
      </w:r>
      <w:r w:rsidR="00D630BC" w:rsidRPr="004F548E">
        <w:rPr>
          <w:rFonts w:ascii="Times New Roman" w:hAnsi="Times New Roman"/>
        </w:rPr>
        <w:t>mgr inż. Maciej</w:t>
      </w:r>
      <w:r w:rsidR="004A5125" w:rsidRPr="004F548E">
        <w:rPr>
          <w:rFonts w:ascii="Times New Roman" w:hAnsi="Times New Roman"/>
        </w:rPr>
        <w:t>a</w:t>
      </w:r>
      <w:r w:rsidR="00D630BC" w:rsidRPr="004F548E">
        <w:rPr>
          <w:rFonts w:ascii="Times New Roman" w:hAnsi="Times New Roman"/>
        </w:rPr>
        <w:t xml:space="preserve"> Siemieniec, </w:t>
      </w:r>
      <w:r w:rsidR="00AA1CD1" w:rsidRPr="004F548E">
        <w:rPr>
          <w:rFonts w:ascii="Times New Roman" w:hAnsi="Times New Roman"/>
        </w:rPr>
        <w:t>której integralną część</w:t>
      </w:r>
      <w:r w:rsidR="001C555F" w:rsidRPr="004F548E">
        <w:rPr>
          <w:rFonts w:ascii="Times New Roman" w:hAnsi="Times New Roman"/>
        </w:rPr>
        <w:t xml:space="preserve"> stanowi uzupełnienie</w:t>
      </w:r>
      <w:r w:rsidR="00B752DF" w:rsidRPr="004F548E">
        <w:rPr>
          <w:rFonts w:ascii="Times New Roman" w:hAnsi="Times New Roman"/>
        </w:rPr>
        <w:t xml:space="preserve"> </w:t>
      </w:r>
      <w:r w:rsidR="00AF488E">
        <w:rPr>
          <w:rFonts w:ascii="Times New Roman" w:hAnsi="Times New Roman"/>
        </w:rPr>
        <w:t xml:space="preserve">                 </w:t>
      </w:r>
      <w:r w:rsidR="00B752DF" w:rsidRPr="004F548E">
        <w:rPr>
          <w:rFonts w:ascii="Times New Roman" w:hAnsi="Times New Roman"/>
        </w:rPr>
        <w:t xml:space="preserve">z </w:t>
      </w:r>
      <w:r w:rsidR="00744BEA" w:rsidRPr="004F548E">
        <w:rPr>
          <w:rFonts w:ascii="Times New Roman" w:hAnsi="Times New Roman"/>
        </w:rPr>
        <w:t xml:space="preserve">sierpnia </w:t>
      </w:r>
      <w:r w:rsidR="00AA1CD1" w:rsidRPr="004F548E">
        <w:rPr>
          <w:rFonts w:ascii="Times New Roman" w:hAnsi="Times New Roman"/>
        </w:rPr>
        <w:t>2023 r</w:t>
      </w:r>
      <w:r w:rsidR="001C555F" w:rsidRPr="004F548E">
        <w:rPr>
          <w:rFonts w:ascii="Times New Roman" w:hAnsi="Times New Roman"/>
        </w:rPr>
        <w:t xml:space="preserve">. </w:t>
      </w:r>
      <w:r w:rsidR="008B5C58" w:rsidRPr="004F548E">
        <w:rPr>
          <w:rFonts w:ascii="Times New Roman" w:hAnsi="Times New Roman"/>
        </w:rPr>
        <w:t>Ponadto załączono</w:t>
      </w:r>
      <w:r w:rsidR="00E93C06" w:rsidRPr="004F548E">
        <w:rPr>
          <w:rFonts w:ascii="Times New Roman" w:hAnsi="Times New Roman"/>
        </w:rPr>
        <w:t>:</w:t>
      </w:r>
      <w:r w:rsidR="002759A9" w:rsidRPr="004F548E">
        <w:rPr>
          <w:rFonts w:ascii="Times New Roman" w:hAnsi="Times New Roman"/>
        </w:rPr>
        <w:t xml:space="preserve"> wypis i wyrys</w:t>
      </w:r>
      <w:r w:rsidR="00D630BC" w:rsidRPr="004F548E">
        <w:rPr>
          <w:rFonts w:ascii="Times New Roman" w:hAnsi="Times New Roman"/>
        </w:rPr>
        <w:t xml:space="preserve"> </w:t>
      </w:r>
      <w:r w:rsidR="002759A9" w:rsidRPr="004F548E">
        <w:rPr>
          <w:rFonts w:ascii="Times New Roman" w:hAnsi="Times New Roman"/>
        </w:rPr>
        <w:t>z miejscowego planu zagospodarowania przestrzennego gminy Oksa zatwierdzonego Uchwałą Rady Gminy Oksa Nr XVII</w:t>
      </w:r>
      <w:r w:rsidR="001C555F" w:rsidRPr="004F548E">
        <w:rPr>
          <w:rFonts w:ascii="Times New Roman" w:hAnsi="Times New Roman"/>
        </w:rPr>
        <w:t xml:space="preserve">/82.2012 </w:t>
      </w:r>
      <w:r w:rsidR="00D630BC" w:rsidRPr="004F548E">
        <w:rPr>
          <w:rFonts w:ascii="Times New Roman" w:hAnsi="Times New Roman"/>
        </w:rPr>
        <w:t xml:space="preserve">     </w:t>
      </w:r>
      <w:r w:rsidR="001C555F" w:rsidRPr="004F548E">
        <w:rPr>
          <w:rFonts w:ascii="Times New Roman" w:hAnsi="Times New Roman"/>
        </w:rPr>
        <w:t xml:space="preserve">z dnia 30 maja 2012 r. </w:t>
      </w:r>
      <w:r w:rsidR="002759A9" w:rsidRPr="004F548E">
        <w:rPr>
          <w:rFonts w:ascii="Times New Roman" w:hAnsi="Times New Roman"/>
        </w:rPr>
        <w:t>w sprawie uchwalenia miejscowego planu zagospodarowania przestrzenneg</w:t>
      </w:r>
      <w:r w:rsidR="000B5A7A" w:rsidRPr="004F548E">
        <w:rPr>
          <w:rFonts w:ascii="Times New Roman" w:hAnsi="Times New Roman"/>
        </w:rPr>
        <w:t>o gminy Oksa (Dz. Urz. Woj. Świę</w:t>
      </w:r>
      <w:r w:rsidR="002759A9" w:rsidRPr="004F548E">
        <w:rPr>
          <w:rFonts w:ascii="Times New Roman" w:hAnsi="Times New Roman"/>
        </w:rPr>
        <w:t>t.</w:t>
      </w:r>
      <w:r w:rsidR="001C555F" w:rsidRPr="004F548E">
        <w:rPr>
          <w:rFonts w:ascii="Times New Roman" w:hAnsi="Times New Roman"/>
        </w:rPr>
        <w:t xml:space="preserve"> </w:t>
      </w:r>
      <w:r w:rsidR="002221A1" w:rsidRPr="004F548E">
        <w:rPr>
          <w:rFonts w:ascii="Times New Roman" w:hAnsi="Times New Roman"/>
        </w:rPr>
        <w:t xml:space="preserve">z 2012 r., poz. 1601 </w:t>
      </w:r>
      <w:r w:rsidR="002759A9" w:rsidRPr="004F548E">
        <w:rPr>
          <w:rFonts w:ascii="Times New Roman" w:hAnsi="Times New Roman"/>
        </w:rPr>
        <w:t>ze zm.), poświadczoną przez właściwy organ kopię mapy ewidencyjnej, obejmującej przewidywany teren, na którym będzie realizowane przedsięwzięcie, oraz obejmują</w:t>
      </w:r>
      <w:r w:rsidR="00B26F5A" w:rsidRPr="004F548E">
        <w:rPr>
          <w:rFonts w:ascii="Times New Roman" w:hAnsi="Times New Roman"/>
        </w:rPr>
        <w:t xml:space="preserve"> </w:t>
      </w:r>
      <w:r w:rsidR="002759A9" w:rsidRPr="004F548E">
        <w:rPr>
          <w:rFonts w:ascii="Times New Roman" w:hAnsi="Times New Roman"/>
        </w:rPr>
        <w:t>cej przewidywany obszar, o którym mowa</w:t>
      </w:r>
      <w:r w:rsidR="00BF6AB3" w:rsidRPr="004F548E">
        <w:rPr>
          <w:rFonts w:ascii="Times New Roman" w:hAnsi="Times New Roman"/>
        </w:rPr>
        <w:t xml:space="preserve"> </w:t>
      </w:r>
      <w:r w:rsidR="002759A9" w:rsidRPr="004F548E">
        <w:rPr>
          <w:rFonts w:ascii="Times New Roman" w:hAnsi="Times New Roman"/>
        </w:rPr>
        <w:t>w ust. 3a zdan</w:t>
      </w:r>
      <w:r w:rsidR="001C555F" w:rsidRPr="004F548E">
        <w:rPr>
          <w:rFonts w:ascii="Times New Roman" w:hAnsi="Times New Roman"/>
        </w:rPr>
        <w:t>ie drugie tj. obszar znajdujący</w:t>
      </w:r>
      <w:r w:rsidR="00EE403B" w:rsidRPr="004F548E">
        <w:rPr>
          <w:rFonts w:ascii="Times New Roman" w:hAnsi="Times New Roman"/>
        </w:rPr>
        <w:t xml:space="preserve"> </w:t>
      </w:r>
      <w:r w:rsidR="002759A9" w:rsidRPr="004F548E">
        <w:rPr>
          <w:rFonts w:ascii="Times New Roman" w:hAnsi="Times New Roman"/>
        </w:rPr>
        <w:t>się w odległości 100 m od granic tego terenu</w:t>
      </w:r>
      <w:r w:rsidR="009D069F" w:rsidRPr="004F548E">
        <w:rPr>
          <w:rFonts w:ascii="Times New Roman" w:hAnsi="Times New Roman"/>
        </w:rPr>
        <w:t>,</w:t>
      </w:r>
      <w:r w:rsidR="002759A9" w:rsidRPr="004F548E">
        <w:rPr>
          <w:rFonts w:ascii="Times New Roman" w:hAnsi="Times New Roman"/>
        </w:rPr>
        <w:t xml:space="preserve"> </w:t>
      </w:r>
      <w:r w:rsidR="00D630BC" w:rsidRPr="004F548E">
        <w:rPr>
          <w:rFonts w:ascii="Times New Roman" w:hAnsi="Times New Roman"/>
        </w:rPr>
        <w:t xml:space="preserve">     </w:t>
      </w:r>
      <w:r w:rsidR="002759A9" w:rsidRPr="004F548E">
        <w:rPr>
          <w:rFonts w:ascii="Times New Roman" w:hAnsi="Times New Roman"/>
        </w:rPr>
        <w:t>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</w:t>
      </w:r>
      <w:r w:rsidR="00EE403B" w:rsidRPr="004F548E">
        <w:rPr>
          <w:rFonts w:ascii="Times New Roman" w:hAnsi="Times New Roman"/>
        </w:rPr>
        <w:t xml:space="preserve"> </w:t>
      </w:r>
      <w:r w:rsidR="00EF2932" w:rsidRPr="004F548E">
        <w:rPr>
          <w:rFonts w:ascii="Times New Roman" w:hAnsi="Times New Roman"/>
        </w:rPr>
        <w:t xml:space="preserve">                     </w:t>
      </w:r>
      <w:r w:rsidR="002759A9" w:rsidRPr="004F548E">
        <w:rPr>
          <w:rFonts w:ascii="Times New Roman" w:hAnsi="Times New Roman"/>
        </w:rPr>
        <w:t>w zagospodarowaniu nieruchomości, zgodnie z jej aktualnym przeznaczeniem</w:t>
      </w:r>
      <w:r w:rsidR="004011E9" w:rsidRPr="004F548E">
        <w:rPr>
          <w:rFonts w:ascii="Times New Roman" w:hAnsi="Times New Roman"/>
        </w:rPr>
        <w:t>, mapę</w:t>
      </w:r>
      <w:r w:rsidR="001C555F" w:rsidRPr="004F548E">
        <w:rPr>
          <w:rFonts w:ascii="Times New Roman" w:hAnsi="Times New Roman"/>
        </w:rPr>
        <w:t xml:space="preserve"> </w:t>
      </w:r>
      <w:r w:rsidR="00EF2932" w:rsidRPr="004F548E">
        <w:rPr>
          <w:rFonts w:ascii="Times New Roman" w:hAnsi="Times New Roman"/>
        </w:rPr>
        <w:t xml:space="preserve">                      </w:t>
      </w:r>
      <w:r w:rsidR="004011E9" w:rsidRPr="004F548E">
        <w:rPr>
          <w:rFonts w:ascii="Times New Roman" w:hAnsi="Times New Roman"/>
        </w:rPr>
        <w:t>w postaci papierowej oraz elektronicznej,</w:t>
      </w:r>
      <w:r w:rsidR="00EE403B" w:rsidRPr="004F548E">
        <w:rPr>
          <w:rFonts w:ascii="Times New Roman" w:hAnsi="Times New Roman"/>
        </w:rPr>
        <w:t xml:space="preserve"> </w:t>
      </w:r>
      <w:r w:rsidR="004011E9" w:rsidRPr="004F548E">
        <w:rPr>
          <w:rFonts w:ascii="Times New Roman" w:hAnsi="Times New Roman"/>
        </w:rPr>
        <w:t>w skali zapewniającej cz</w:t>
      </w:r>
      <w:r w:rsidR="008B5770" w:rsidRPr="004F548E">
        <w:rPr>
          <w:rFonts w:ascii="Times New Roman" w:hAnsi="Times New Roman"/>
        </w:rPr>
        <w:t>ytelność przedstawionych danych</w:t>
      </w:r>
      <w:r w:rsidR="004011E9" w:rsidRPr="004F548E">
        <w:rPr>
          <w:rFonts w:ascii="Times New Roman" w:hAnsi="Times New Roman"/>
        </w:rPr>
        <w:t xml:space="preserve"> z zaznaczonym przewidywanym terenem, na którym będzie realizowane przedsięwzięcie, oraz z zaznaczonym przewidywanym obszarem, o którym mowa w art. 74 ust. 3a, wraz z wyznaczoną odległością, o której mowa w art. 74 ust. 3 a pkt 1</w:t>
      </w:r>
      <w:r w:rsidR="00424D33" w:rsidRPr="004F548E">
        <w:rPr>
          <w:rFonts w:ascii="Times New Roman" w:hAnsi="Times New Roman"/>
        </w:rPr>
        <w:t>.</w:t>
      </w:r>
    </w:p>
    <w:p w:rsidR="007525CE" w:rsidRPr="004F548E" w:rsidRDefault="007525C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Zgodnie z art. 75 ust. 1 pkt 4 ustawy z dnia 3 października 2008r. </w:t>
      </w:r>
      <w:r w:rsidRPr="004F548E">
        <w:rPr>
          <w:rFonts w:ascii="Times New Roman" w:hAnsi="Times New Roman"/>
          <w:i/>
        </w:rPr>
        <w:t xml:space="preserve">o udostępnianiu informacji o środowisku i jego ochronie, udziale społeczeństwa w ochronie środowiska oraz </w:t>
      </w:r>
      <w:r w:rsidRPr="004F548E">
        <w:rPr>
          <w:rFonts w:ascii="Times New Roman" w:hAnsi="Times New Roman"/>
          <w:i/>
        </w:rPr>
        <w:br/>
        <w:t>o ocenach oddziaływania na środowisko</w:t>
      </w:r>
      <w:r w:rsidRPr="004F548E">
        <w:rPr>
          <w:rFonts w:ascii="Times New Roman" w:hAnsi="Times New Roman"/>
        </w:rPr>
        <w:t xml:space="preserve">, organem właściwym do wydania decyzji </w:t>
      </w:r>
      <w:r w:rsidRPr="004F548E">
        <w:rPr>
          <w:rFonts w:ascii="Times New Roman" w:hAnsi="Times New Roman"/>
        </w:rPr>
        <w:br/>
        <w:t>w przedmiotowej sprawie jest Wójt Gminy Oksa.</w:t>
      </w:r>
    </w:p>
    <w:p w:rsidR="00BF765E" w:rsidRPr="004F548E" w:rsidRDefault="00CF594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 inwestycji jest </w:t>
      </w:r>
      <w:r w:rsidR="00955A34" w:rsidRPr="004F548E">
        <w:rPr>
          <w:rFonts w:ascii="Times New Roman" w:hAnsi="Times New Roman"/>
        </w:rPr>
        <w:t>objęty ustaleniami m</w:t>
      </w:r>
      <w:r w:rsidR="007E1985" w:rsidRPr="004F548E">
        <w:rPr>
          <w:rFonts w:ascii="Times New Roman" w:hAnsi="Times New Roman"/>
        </w:rPr>
        <w:t>iejscowego planu zagospodarowania p</w:t>
      </w:r>
      <w:r w:rsidR="006A42BB" w:rsidRPr="004F548E">
        <w:rPr>
          <w:rFonts w:ascii="Times New Roman" w:hAnsi="Times New Roman"/>
        </w:rPr>
        <w:t>rzestrzen</w:t>
      </w:r>
      <w:r w:rsidR="00E15819" w:rsidRPr="004F548E">
        <w:rPr>
          <w:rFonts w:ascii="Times New Roman" w:hAnsi="Times New Roman"/>
        </w:rPr>
        <w:t>nego obowiązującego na terenie g</w:t>
      </w:r>
      <w:r w:rsidR="00035D66" w:rsidRPr="004F548E">
        <w:rPr>
          <w:rFonts w:ascii="Times New Roman" w:hAnsi="Times New Roman"/>
        </w:rPr>
        <w:t>miny Oksa</w:t>
      </w:r>
      <w:r w:rsidR="00BF765E" w:rsidRPr="004F548E">
        <w:rPr>
          <w:rFonts w:ascii="Times New Roman" w:hAnsi="Times New Roman"/>
        </w:rPr>
        <w:t>.</w:t>
      </w:r>
      <w:r w:rsidR="00035D66" w:rsidRPr="004F548E">
        <w:rPr>
          <w:rFonts w:ascii="Times New Roman" w:hAnsi="Times New Roman"/>
        </w:rPr>
        <w:t xml:space="preserve"> </w:t>
      </w:r>
    </w:p>
    <w:p w:rsidR="008413C6" w:rsidRPr="004F548E" w:rsidRDefault="00CF594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Stosownie do treści art. 9, art. 10 § 1, art. 49 ustawy Kodeks postępowania administracyjnego zapewniono stronom udział w postępowaniu na każdym jego etapie. </w:t>
      </w:r>
    </w:p>
    <w:p w:rsidR="001A659E" w:rsidRPr="004F548E" w:rsidRDefault="0004650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Zgodnie z </w:t>
      </w:r>
      <w:r w:rsidR="000320E7" w:rsidRPr="004F548E">
        <w:rPr>
          <w:rFonts w:ascii="Times New Roman" w:hAnsi="Times New Roman"/>
        </w:rPr>
        <w:t xml:space="preserve">art. 61 §1 i §4 </w:t>
      </w:r>
      <w:r w:rsidRPr="004F548E">
        <w:rPr>
          <w:rFonts w:ascii="Times New Roman" w:hAnsi="Times New Roman"/>
        </w:rPr>
        <w:t>k</w:t>
      </w:r>
      <w:r w:rsidR="008413C6" w:rsidRPr="004F548E">
        <w:rPr>
          <w:rFonts w:ascii="Times New Roman" w:hAnsi="Times New Roman"/>
        </w:rPr>
        <w:t>.p.a</w:t>
      </w:r>
      <w:r w:rsidR="00E15819" w:rsidRPr="004F548E">
        <w:rPr>
          <w:rFonts w:ascii="Times New Roman" w:hAnsi="Times New Roman"/>
        </w:rPr>
        <w:t>,</w:t>
      </w:r>
      <w:r w:rsidR="008413C6" w:rsidRPr="004F548E">
        <w:rPr>
          <w:rFonts w:ascii="Times New Roman" w:hAnsi="Times New Roman"/>
        </w:rPr>
        <w:t xml:space="preserve"> </w:t>
      </w:r>
      <w:r w:rsidR="00757B92" w:rsidRPr="004F548E">
        <w:rPr>
          <w:rFonts w:ascii="Times New Roman" w:hAnsi="Times New Roman"/>
        </w:rPr>
        <w:t>obwieszczeniem</w:t>
      </w:r>
      <w:r w:rsidR="00E43AEB" w:rsidRPr="004F548E">
        <w:rPr>
          <w:rFonts w:ascii="Times New Roman" w:hAnsi="Times New Roman"/>
        </w:rPr>
        <w:t xml:space="preserve">  z dnia 22</w:t>
      </w:r>
      <w:r w:rsidR="00BF765E" w:rsidRPr="004F548E">
        <w:rPr>
          <w:rFonts w:ascii="Times New Roman" w:hAnsi="Times New Roman"/>
        </w:rPr>
        <w:t>.06</w:t>
      </w:r>
      <w:r w:rsidR="00E15819" w:rsidRPr="004F548E">
        <w:rPr>
          <w:rFonts w:ascii="Times New Roman" w:hAnsi="Times New Roman"/>
        </w:rPr>
        <w:t xml:space="preserve">.2023 r. zawiadomiono strony postępowania </w:t>
      </w:r>
      <w:r w:rsidR="00757B92" w:rsidRPr="004F548E">
        <w:rPr>
          <w:rFonts w:ascii="Times New Roman" w:hAnsi="Times New Roman"/>
        </w:rPr>
        <w:t>o wszczęciu p</w:t>
      </w:r>
      <w:r w:rsidR="00BF765E" w:rsidRPr="004F548E">
        <w:rPr>
          <w:rFonts w:ascii="Times New Roman" w:hAnsi="Times New Roman"/>
        </w:rPr>
        <w:t>ostępowania</w:t>
      </w:r>
      <w:r w:rsidR="00757B92" w:rsidRPr="004F548E">
        <w:rPr>
          <w:rFonts w:ascii="Times New Roman" w:hAnsi="Times New Roman"/>
        </w:rPr>
        <w:t>,</w:t>
      </w:r>
      <w:r w:rsidR="00BF765E" w:rsidRPr="004F548E">
        <w:rPr>
          <w:rFonts w:ascii="Times New Roman" w:hAnsi="Times New Roman"/>
        </w:rPr>
        <w:t xml:space="preserve"> oraz </w:t>
      </w:r>
      <w:r w:rsidR="00757B92" w:rsidRPr="004F548E">
        <w:rPr>
          <w:rFonts w:ascii="Times New Roman" w:hAnsi="Times New Roman"/>
        </w:rPr>
        <w:t xml:space="preserve">o możliwości składania uwag </w:t>
      </w:r>
      <w:r w:rsidR="00EF2932" w:rsidRPr="004F548E">
        <w:rPr>
          <w:rFonts w:ascii="Times New Roman" w:hAnsi="Times New Roman"/>
        </w:rPr>
        <w:t xml:space="preserve">                         </w:t>
      </w:r>
      <w:r w:rsidR="00757B92" w:rsidRPr="004F548E">
        <w:rPr>
          <w:rFonts w:ascii="Times New Roman" w:hAnsi="Times New Roman"/>
        </w:rPr>
        <w:t>i wniosków w przedmiotowej sprawie</w:t>
      </w:r>
      <w:r w:rsidR="00BF765E" w:rsidRPr="004F548E">
        <w:rPr>
          <w:rFonts w:ascii="Times New Roman" w:hAnsi="Times New Roman"/>
        </w:rPr>
        <w:t xml:space="preserve">. </w:t>
      </w:r>
      <w:r w:rsidR="00E43AEB" w:rsidRPr="004F548E">
        <w:rPr>
          <w:rFonts w:ascii="Times New Roman" w:hAnsi="Times New Roman"/>
        </w:rPr>
        <w:t xml:space="preserve">W związku, iż przewidziany zasięg oddziaływania inwestycji </w:t>
      </w:r>
      <w:r w:rsidR="00387BB0" w:rsidRPr="004F548E">
        <w:rPr>
          <w:rFonts w:ascii="Times New Roman" w:hAnsi="Times New Roman"/>
        </w:rPr>
        <w:t>obejmuje nie tylko działki położone w gminie Oksa</w:t>
      </w:r>
      <w:r w:rsidR="000320E7" w:rsidRPr="004F548E">
        <w:rPr>
          <w:rFonts w:ascii="Times New Roman" w:hAnsi="Times New Roman"/>
        </w:rPr>
        <w:t>,</w:t>
      </w:r>
      <w:r w:rsidR="00387BB0" w:rsidRPr="004F548E">
        <w:rPr>
          <w:rFonts w:ascii="Times New Roman" w:hAnsi="Times New Roman"/>
        </w:rPr>
        <w:t xml:space="preserve"> ale również</w:t>
      </w:r>
      <w:r w:rsidR="000320E7" w:rsidRPr="004F548E">
        <w:rPr>
          <w:rFonts w:ascii="Times New Roman" w:hAnsi="Times New Roman"/>
        </w:rPr>
        <w:t xml:space="preserve"> działki położone</w:t>
      </w:r>
      <w:r w:rsidR="00387BB0" w:rsidRPr="004F548E">
        <w:rPr>
          <w:rFonts w:ascii="Times New Roman" w:hAnsi="Times New Roman"/>
        </w:rPr>
        <w:t xml:space="preserve"> na terenie gminy Włoszczowa</w:t>
      </w:r>
      <w:r w:rsidR="000320E7" w:rsidRPr="004F548E">
        <w:rPr>
          <w:rFonts w:ascii="Times New Roman" w:hAnsi="Times New Roman"/>
        </w:rPr>
        <w:t>,</w:t>
      </w:r>
      <w:r w:rsidR="00387BB0" w:rsidRPr="004F548E">
        <w:rPr>
          <w:rFonts w:ascii="Times New Roman" w:hAnsi="Times New Roman"/>
        </w:rPr>
        <w:t xml:space="preserve"> o</w:t>
      </w:r>
      <w:r w:rsidR="00757B92" w:rsidRPr="004F548E">
        <w:rPr>
          <w:rFonts w:ascii="Times New Roman" w:hAnsi="Times New Roman"/>
        </w:rPr>
        <w:t>bwieszczenie umieszczono</w:t>
      </w:r>
      <w:r w:rsidR="000320E7" w:rsidRPr="004F548E">
        <w:rPr>
          <w:rFonts w:ascii="Times New Roman" w:hAnsi="Times New Roman"/>
        </w:rPr>
        <w:t xml:space="preserve"> </w:t>
      </w:r>
      <w:r w:rsidR="00E15819" w:rsidRPr="004F548E">
        <w:rPr>
          <w:rFonts w:ascii="Times New Roman" w:hAnsi="Times New Roman"/>
        </w:rPr>
        <w:t>na tabli</w:t>
      </w:r>
      <w:r w:rsidR="00BF765E" w:rsidRPr="004F548E">
        <w:rPr>
          <w:rFonts w:ascii="Times New Roman" w:hAnsi="Times New Roman"/>
        </w:rPr>
        <w:t xml:space="preserve">cach ogłoszeń </w:t>
      </w:r>
      <w:r w:rsidR="000320E7" w:rsidRPr="004F548E">
        <w:rPr>
          <w:rFonts w:ascii="Times New Roman" w:hAnsi="Times New Roman"/>
        </w:rPr>
        <w:t>oraz</w:t>
      </w:r>
      <w:r w:rsidR="00EF2932" w:rsidRPr="004F548E">
        <w:rPr>
          <w:rFonts w:ascii="Times New Roman" w:hAnsi="Times New Roman"/>
        </w:rPr>
        <w:t xml:space="preserve"> </w:t>
      </w:r>
      <w:r w:rsidR="00A71650" w:rsidRPr="004F548E">
        <w:rPr>
          <w:rFonts w:ascii="Times New Roman" w:hAnsi="Times New Roman"/>
        </w:rPr>
        <w:t xml:space="preserve">                 </w:t>
      </w:r>
      <w:r w:rsidR="000320E7" w:rsidRPr="004F548E">
        <w:rPr>
          <w:rFonts w:ascii="Times New Roman" w:hAnsi="Times New Roman"/>
        </w:rPr>
        <w:t xml:space="preserve">na stronie BIP </w:t>
      </w:r>
      <w:r w:rsidR="00BF765E" w:rsidRPr="004F548E">
        <w:rPr>
          <w:rFonts w:ascii="Times New Roman" w:hAnsi="Times New Roman"/>
        </w:rPr>
        <w:t>Urzędu Gminy Oksa</w:t>
      </w:r>
      <w:r w:rsidR="000320E7" w:rsidRPr="004F548E">
        <w:rPr>
          <w:rFonts w:ascii="Times New Roman" w:hAnsi="Times New Roman"/>
        </w:rPr>
        <w:t xml:space="preserve"> oraz</w:t>
      </w:r>
      <w:r w:rsidR="00E43AEB" w:rsidRPr="004F548E">
        <w:rPr>
          <w:rFonts w:ascii="Times New Roman" w:hAnsi="Times New Roman"/>
        </w:rPr>
        <w:t xml:space="preserve"> Urzędu Gminy Włoszczowa</w:t>
      </w:r>
      <w:r w:rsidR="00E15819" w:rsidRPr="004F548E">
        <w:rPr>
          <w:rFonts w:ascii="Times New Roman" w:hAnsi="Times New Roman"/>
        </w:rPr>
        <w:t>,</w:t>
      </w:r>
      <w:r w:rsidR="000320E7" w:rsidRPr="004F548E">
        <w:rPr>
          <w:rFonts w:ascii="Times New Roman" w:hAnsi="Times New Roman"/>
        </w:rPr>
        <w:t xml:space="preserve"> jak również</w:t>
      </w:r>
      <w:r w:rsidR="00E43AEB" w:rsidRPr="004F548E">
        <w:rPr>
          <w:rFonts w:ascii="Times New Roman" w:hAnsi="Times New Roman"/>
        </w:rPr>
        <w:t xml:space="preserve"> </w:t>
      </w:r>
      <w:r w:rsidR="00E15819" w:rsidRPr="004F548E">
        <w:rPr>
          <w:rFonts w:ascii="Times New Roman" w:hAnsi="Times New Roman"/>
        </w:rPr>
        <w:t>w pobliżu miejsca planowan</w:t>
      </w:r>
      <w:r w:rsidR="00E43AEB" w:rsidRPr="004F548E">
        <w:rPr>
          <w:rFonts w:ascii="Times New Roman" w:hAnsi="Times New Roman"/>
        </w:rPr>
        <w:t>ej inwestycji</w:t>
      </w:r>
      <w:r w:rsidR="000320E7" w:rsidRPr="004F548E">
        <w:rPr>
          <w:rFonts w:ascii="Times New Roman" w:hAnsi="Times New Roman"/>
        </w:rPr>
        <w:t>.</w:t>
      </w:r>
    </w:p>
    <w:p w:rsidR="00463DA7" w:rsidRPr="004F548E" w:rsidRDefault="001A65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Na podstawie złożonego wniosku, a w szczególności zgodnie z treścią dołączonej karty informacyjnej przedsięwzięcia sporządzonej w czerwcu 2023 r., uzupełnionej </w:t>
      </w:r>
      <w:r w:rsidR="00EF2932" w:rsidRPr="004F548E">
        <w:rPr>
          <w:rFonts w:ascii="Times New Roman" w:hAnsi="Times New Roman"/>
        </w:rPr>
        <w:t xml:space="preserve">                        </w:t>
      </w:r>
      <w:r w:rsidR="00592088" w:rsidRPr="004F548E">
        <w:rPr>
          <w:rFonts w:ascii="Times New Roman" w:hAnsi="Times New Roman"/>
        </w:rPr>
        <w:t>w sierpniu</w:t>
      </w:r>
      <w:r w:rsidR="004533AC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2023 r. ustalono, że planowane przedsięwzięcie zalicza się do kategorii przedsięwzięć mogących potencjalnie znacząco oddziaływać na środowisko, o których mowa w art. 59 ust. 1 pkt. 2 ww. ustawy o udostępnieniu informacji o środowisku i jego ochronie, udziale społeczeństwa w ochronie środowiska oraz o ocenach oddziaływania na środowisko mogących wymagać przeprowadzenia oceny oddziaływania przedsięwzięcia na środowisko, w związku z </w:t>
      </w:r>
      <w:r w:rsidR="00827001" w:rsidRPr="004F548E">
        <w:rPr>
          <w:rFonts w:ascii="Times New Roman" w:hAnsi="Times New Roman"/>
        </w:rPr>
        <w:t xml:space="preserve">§ 3 ust. 1 pkt. 89), </w:t>
      </w:r>
      <w:r w:rsidR="00031FD1" w:rsidRPr="004F548E">
        <w:rPr>
          <w:rFonts w:ascii="Times New Roman" w:hAnsi="Times New Roman"/>
        </w:rPr>
        <w:t>lit.</w:t>
      </w:r>
      <w:r w:rsidR="00827001" w:rsidRPr="004F548E">
        <w:rPr>
          <w:rFonts w:ascii="Times New Roman" w:hAnsi="Times New Roman"/>
        </w:rPr>
        <w:t xml:space="preserve"> e) i f) </w:t>
      </w:r>
      <w:r w:rsidR="00046503" w:rsidRPr="004F548E">
        <w:rPr>
          <w:rFonts w:ascii="Times New Roman" w:hAnsi="Times New Roman"/>
        </w:rPr>
        <w:t>r</w:t>
      </w:r>
      <w:r w:rsidR="00463DA7" w:rsidRPr="004F548E">
        <w:rPr>
          <w:rFonts w:ascii="Times New Roman" w:hAnsi="Times New Roman"/>
        </w:rPr>
        <w:t>ozporządzenia Rady Ministrów</w:t>
      </w:r>
      <w:r w:rsidR="00485B88" w:rsidRPr="004F548E">
        <w:rPr>
          <w:rFonts w:ascii="Times New Roman" w:hAnsi="Times New Roman"/>
        </w:rPr>
        <w:t xml:space="preserve"> </w:t>
      </w:r>
      <w:r w:rsidR="00827001" w:rsidRPr="004F548E">
        <w:rPr>
          <w:rFonts w:ascii="Times New Roman" w:hAnsi="Times New Roman"/>
        </w:rPr>
        <w:t>z dnia 10 września 2019 r.</w:t>
      </w:r>
      <w:r w:rsidR="00485B88" w:rsidRPr="004F548E">
        <w:rPr>
          <w:rFonts w:ascii="Times New Roman" w:hAnsi="Times New Roman"/>
        </w:rPr>
        <w:t xml:space="preserve"> </w:t>
      </w:r>
      <w:r w:rsidR="00463DA7" w:rsidRPr="004F548E">
        <w:rPr>
          <w:rFonts w:ascii="Times New Roman" w:hAnsi="Times New Roman"/>
        </w:rPr>
        <w:t>w sprawie przedsięwzięć mogących znacząco oddziaływać</w:t>
      </w:r>
      <w:r w:rsidR="00485B88" w:rsidRPr="004F548E">
        <w:rPr>
          <w:rFonts w:ascii="Times New Roman" w:hAnsi="Times New Roman"/>
        </w:rPr>
        <w:t xml:space="preserve"> </w:t>
      </w:r>
      <w:r w:rsidR="00463DA7" w:rsidRPr="004F548E">
        <w:rPr>
          <w:rFonts w:ascii="Times New Roman" w:hAnsi="Times New Roman"/>
        </w:rPr>
        <w:t xml:space="preserve">na środowisko </w:t>
      </w:r>
      <w:r w:rsidR="00EF2932" w:rsidRPr="004F548E">
        <w:rPr>
          <w:rFonts w:ascii="Times New Roman" w:hAnsi="Times New Roman"/>
        </w:rPr>
        <w:t xml:space="preserve">                       </w:t>
      </w:r>
      <w:r w:rsidR="00463DA7" w:rsidRPr="004F548E">
        <w:rPr>
          <w:rFonts w:ascii="Times New Roman" w:hAnsi="Times New Roman"/>
        </w:rPr>
        <w:t>(Dz. U. z 2019 r., poz. 1839 ze zm.), tj. odpowiednio:</w:t>
      </w:r>
    </w:p>
    <w:p w:rsidR="00827001" w:rsidRPr="004F548E" w:rsidRDefault="00827001" w:rsidP="00EF2932">
      <w:pPr>
        <w:pStyle w:val="Styl1"/>
        <w:ind w:left="720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„Gospodarowanie wodą w rolnictwie polegające na: </w:t>
      </w:r>
    </w:p>
    <w:p w:rsidR="00827001" w:rsidRPr="004F548E" w:rsidRDefault="00827001" w:rsidP="00EF2932">
      <w:pPr>
        <w:pStyle w:val="Styl1"/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e) realizacji zbiorników wodnych lub stawów, o powierzchni nie mniejszej niż 0,5 ha,           na terenach gruntów innych niż orne znajdujących się na obszarach objętych formami ochrony przyrody, o których mowa w art. 6 ust. 1 pkt 1–5, 8 i 9 ustawy z dnia            16 kwietnia 2004 r. o ochronie przyrody, lub w otulinach form ochrony przyrody,             o których mowa w art. 6 ust. 1 pkt 1–3 tej ustawy, </w:t>
      </w:r>
    </w:p>
    <w:p w:rsidR="005C6AAD" w:rsidRPr="004F548E" w:rsidRDefault="00827001" w:rsidP="00EF2932">
      <w:pPr>
        <w:pStyle w:val="Styl1"/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f) realizacji stawów o głębokości nie mniejszej niż 3 m, innej niż wymieniona </w:t>
      </w:r>
      <w:r w:rsidR="00EF2932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>w lit. e;”</w:t>
      </w:r>
    </w:p>
    <w:p w:rsidR="00F33FC8" w:rsidRPr="004F548E" w:rsidRDefault="00EF2932" w:rsidP="00D64049">
      <w:pPr>
        <w:pStyle w:val="Styl1"/>
        <w:ind w:firstLine="360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  </w:t>
      </w:r>
      <w:r w:rsidR="00CF5943" w:rsidRPr="004F548E">
        <w:rPr>
          <w:rFonts w:ascii="Times New Roman" w:hAnsi="Times New Roman"/>
        </w:rPr>
        <w:t xml:space="preserve">Stosownie do treści 64 ust. 1, 2 i 4 ustawy z dnia 3 października 2008 r. </w:t>
      </w:r>
      <w:r w:rsidR="00CF5943" w:rsidRPr="004F548E">
        <w:rPr>
          <w:rFonts w:ascii="Times New Roman" w:hAnsi="Times New Roman"/>
          <w:i/>
        </w:rPr>
        <w:t xml:space="preserve">o udostępnieniu informacji o środowisku i jego ochronie, udziale społeczeństwa  w ochronie środowiska </w:t>
      </w:r>
      <w:r w:rsidR="0077628B" w:rsidRPr="004F548E">
        <w:rPr>
          <w:rFonts w:ascii="Times New Roman" w:hAnsi="Times New Roman"/>
          <w:i/>
        </w:rPr>
        <w:t xml:space="preserve">    </w:t>
      </w:r>
      <w:r w:rsidR="00CF5943" w:rsidRPr="004F548E">
        <w:rPr>
          <w:rFonts w:ascii="Times New Roman" w:hAnsi="Times New Roman"/>
          <w:i/>
        </w:rPr>
        <w:t>oraz o ocenach oddziaływania na środowisko</w:t>
      </w:r>
      <w:r w:rsidR="009F2FBB" w:rsidRPr="004F548E">
        <w:rPr>
          <w:rFonts w:ascii="Times New Roman" w:hAnsi="Times New Roman"/>
          <w:i/>
        </w:rPr>
        <w:t>,</w:t>
      </w:r>
      <w:r w:rsidR="002F11F6" w:rsidRPr="004F548E">
        <w:rPr>
          <w:rFonts w:ascii="Times New Roman" w:hAnsi="Times New Roman"/>
        </w:rPr>
        <w:t xml:space="preserve"> o</w:t>
      </w:r>
      <w:r w:rsidR="00CF5943" w:rsidRPr="004F548E">
        <w:rPr>
          <w:rFonts w:ascii="Times New Roman" w:hAnsi="Times New Roman"/>
        </w:rPr>
        <w:t xml:space="preserve">rgan prowadzący </w:t>
      </w:r>
      <w:r w:rsidR="0097504C" w:rsidRPr="004F548E">
        <w:rPr>
          <w:rFonts w:ascii="Times New Roman" w:hAnsi="Times New Roman"/>
        </w:rPr>
        <w:t xml:space="preserve">postępowanie pismem </w:t>
      </w:r>
      <w:r w:rsidR="0077628B" w:rsidRPr="004F548E">
        <w:rPr>
          <w:rFonts w:ascii="Times New Roman" w:hAnsi="Times New Roman"/>
        </w:rPr>
        <w:t xml:space="preserve">                 </w:t>
      </w:r>
      <w:r w:rsidR="0097504C" w:rsidRPr="004F548E">
        <w:rPr>
          <w:rFonts w:ascii="Times New Roman" w:hAnsi="Times New Roman"/>
        </w:rPr>
        <w:t xml:space="preserve">z dnia </w:t>
      </w:r>
      <w:r w:rsidR="00827001" w:rsidRPr="004F548E">
        <w:rPr>
          <w:rFonts w:ascii="Times New Roman" w:hAnsi="Times New Roman"/>
        </w:rPr>
        <w:t>22</w:t>
      </w:r>
      <w:r w:rsidR="00485B88" w:rsidRPr="004F548E">
        <w:rPr>
          <w:rFonts w:ascii="Times New Roman" w:hAnsi="Times New Roman"/>
        </w:rPr>
        <w:t>.06</w:t>
      </w:r>
      <w:r w:rsidR="0097504C" w:rsidRPr="004F548E">
        <w:rPr>
          <w:rFonts w:ascii="Times New Roman" w:hAnsi="Times New Roman"/>
        </w:rPr>
        <w:t>.2023</w:t>
      </w:r>
      <w:r w:rsidR="00CF5943" w:rsidRPr="004F548E">
        <w:rPr>
          <w:rFonts w:ascii="Times New Roman" w:hAnsi="Times New Roman"/>
        </w:rPr>
        <w:t xml:space="preserve"> r. wystąpił do Regionalnego Dyrektora Ochrony Środowiska w Kielcach, Państwowego Powiatowego Inspektora Sanitarnego</w:t>
      </w:r>
      <w:r w:rsidR="00485B88" w:rsidRPr="004F548E">
        <w:rPr>
          <w:rFonts w:ascii="Times New Roman" w:hAnsi="Times New Roman"/>
        </w:rPr>
        <w:t xml:space="preserve"> </w:t>
      </w:r>
      <w:r w:rsidR="00CF5943" w:rsidRPr="004F548E">
        <w:rPr>
          <w:rFonts w:ascii="Times New Roman" w:hAnsi="Times New Roman"/>
        </w:rPr>
        <w:t>w Jędrzejowie</w:t>
      </w:r>
      <w:r w:rsidR="00046112" w:rsidRPr="004F548E">
        <w:rPr>
          <w:rFonts w:ascii="Times New Roman" w:hAnsi="Times New Roman"/>
        </w:rPr>
        <w:t>,</w:t>
      </w:r>
      <w:r w:rsidR="000A021C" w:rsidRPr="004F548E">
        <w:rPr>
          <w:rFonts w:ascii="Times New Roman" w:hAnsi="Times New Roman"/>
        </w:rPr>
        <w:t xml:space="preserve"> </w:t>
      </w:r>
      <w:r w:rsidR="00485B88" w:rsidRPr="004F548E">
        <w:rPr>
          <w:rFonts w:ascii="Times New Roman" w:hAnsi="Times New Roman"/>
        </w:rPr>
        <w:t xml:space="preserve">Dyrektora Zarządu Zlewni w Kielcach </w:t>
      </w:r>
      <w:r w:rsidR="005C6AAD" w:rsidRPr="004F548E">
        <w:rPr>
          <w:rFonts w:ascii="Times New Roman" w:hAnsi="Times New Roman"/>
        </w:rPr>
        <w:t>o opinię</w:t>
      </w:r>
      <w:r w:rsidR="0052330D" w:rsidRPr="004F548E">
        <w:rPr>
          <w:rFonts w:ascii="Times New Roman" w:hAnsi="Times New Roman"/>
        </w:rPr>
        <w:t xml:space="preserve"> </w:t>
      </w:r>
      <w:r w:rsidR="00CF5943" w:rsidRPr="004F548E">
        <w:rPr>
          <w:rFonts w:ascii="Times New Roman" w:hAnsi="Times New Roman"/>
        </w:rPr>
        <w:t>w przedmiocie potrzeby przeprowadzenia oceny oddziaływania przedsięwzięcia na środowisko,</w:t>
      </w:r>
      <w:r w:rsidR="005C6AAD" w:rsidRPr="004F548E">
        <w:rPr>
          <w:rFonts w:ascii="Times New Roman" w:hAnsi="Times New Roman"/>
        </w:rPr>
        <w:t xml:space="preserve">  </w:t>
      </w:r>
      <w:r w:rsidR="00CF5943" w:rsidRPr="004F548E">
        <w:rPr>
          <w:rFonts w:ascii="Times New Roman" w:hAnsi="Times New Roman"/>
        </w:rPr>
        <w:t>a w przypadku stwierdzenia takiej p</w:t>
      </w:r>
      <w:r w:rsidR="005C6AAD" w:rsidRPr="004F548E">
        <w:rPr>
          <w:rFonts w:ascii="Times New Roman" w:hAnsi="Times New Roman"/>
        </w:rPr>
        <w:t>otrzeby – co do zakresu raportu</w:t>
      </w:r>
      <w:r w:rsidR="0052330D" w:rsidRPr="004F548E">
        <w:rPr>
          <w:rFonts w:ascii="Times New Roman" w:hAnsi="Times New Roman"/>
        </w:rPr>
        <w:t xml:space="preserve"> </w:t>
      </w:r>
      <w:r w:rsidR="00CF5943" w:rsidRPr="004F548E">
        <w:rPr>
          <w:rFonts w:ascii="Times New Roman" w:hAnsi="Times New Roman"/>
        </w:rPr>
        <w:t>o oddziaływaniu przedsięwzięcia na środowisko</w:t>
      </w:r>
      <w:r w:rsidR="003A2C51" w:rsidRPr="004F548E">
        <w:rPr>
          <w:rFonts w:ascii="Times New Roman" w:hAnsi="Times New Roman"/>
        </w:rPr>
        <w:t>.</w:t>
      </w:r>
    </w:p>
    <w:p w:rsidR="00827001" w:rsidRPr="004F548E" w:rsidRDefault="003A2C5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Regionalny Dyrektor Ochrony Środowisk</w:t>
      </w:r>
      <w:r w:rsidR="00485B88" w:rsidRPr="004F548E">
        <w:rPr>
          <w:rFonts w:ascii="Times New Roman" w:hAnsi="Times New Roman"/>
        </w:rPr>
        <w:t>a w Kielcach pis</w:t>
      </w:r>
      <w:r w:rsidR="00827001" w:rsidRPr="004F548E">
        <w:rPr>
          <w:rFonts w:ascii="Times New Roman" w:hAnsi="Times New Roman"/>
        </w:rPr>
        <w:t>mem z dnia 10</w:t>
      </w:r>
      <w:r w:rsidR="00485B88" w:rsidRPr="004F548E">
        <w:rPr>
          <w:rFonts w:ascii="Times New Roman" w:hAnsi="Times New Roman"/>
        </w:rPr>
        <w:t>.0</w:t>
      </w:r>
      <w:r w:rsidR="00AC69D8" w:rsidRPr="004F548E">
        <w:rPr>
          <w:rFonts w:ascii="Times New Roman" w:hAnsi="Times New Roman"/>
        </w:rPr>
        <w:t>7</w:t>
      </w:r>
      <w:r w:rsidRPr="004F548E">
        <w:rPr>
          <w:rFonts w:ascii="Times New Roman" w:hAnsi="Times New Roman"/>
        </w:rPr>
        <w:t>.2023 r. znak:</w:t>
      </w:r>
      <w:r w:rsidR="005F401E" w:rsidRPr="004F548E">
        <w:rPr>
          <w:rFonts w:ascii="Times New Roman" w:hAnsi="Times New Roman"/>
        </w:rPr>
        <w:t xml:space="preserve"> </w:t>
      </w:r>
      <w:r w:rsidR="00827001" w:rsidRPr="004F548E">
        <w:rPr>
          <w:rFonts w:ascii="Times New Roman" w:hAnsi="Times New Roman"/>
        </w:rPr>
        <w:t>WOO-II.4220.192</w:t>
      </w:r>
      <w:r w:rsidRPr="004F548E">
        <w:rPr>
          <w:rFonts w:ascii="Times New Roman" w:hAnsi="Times New Roman"/>
        </w:rPr>
        <w:t>.2023.PW.1 wezwał do uzupełnienia karty inf</w:t>
      </w:r>
      <w:r w:rsidR="00AC69D8" w:rsidRPr="004F548E">
        <w:rPr>
          <w:rFonts w:ascii="Times New Roman" w:hAnsi="Times New Roman"/>
        </w:rPr>
        <w:t>ormacyjnej przedsięwzięcia.</w:t>
      </w:r>
      <w:r w:rsidR="005E7E0B" w:rsidRPr="004F548E">
        <w:rPr>
          <w:rFonts w:ascii="Times New Roman" w:hAnsi="Times New Roman"/>
        </w:rPr>
        <w:t xml:space="preserve"> </w:t>
      </w:r>
    </w:p>
    <w:p w:rsidR="00235A05" w:rsidRPr="004F548E" w:rsidRDefault="005444A8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Zgodnie z art. 36 § 1 i 2 k.p.a,</w:t>
      </w:r>
      <w:r w:rsidR="00993DB6" w:rsidRPr="004F548E">
        <w:rPr>
          <w:rFonts w:ascii="Times New Roman" w:hAnsi="Times New Roman"/>
        </w:rPr>
        <w:t xml:space="preserve"> o</w:t>
      </w:r>
      <w:r w:rsidR="005E7E0B" w:rsidRPr="004F548E">
        <w:rPr>
          <w:rFonts w:ascii="Times New Roman" w:hAnsi="Times New Roman"/>
        </w:rPr>
        <w:t>bwieszczeniem z dnia 18.07.2023 r. za</w:t>
      </w:r>
      <w:r w:rsidR="00993DB6" w:rsidRPr="004F548E">
        <w:rPr>
          <w:rFonts w:ascii="Times New Roman" w:hAnsi="Times New Roman"/>
        </w:rPr>
        <w:t xml:space="preserve">wiadomiono strony postępowania, </w:t>
      </w:r>
      <w:r w:rsidR="005E7E0B" w:rsidRPr="004F548E">
        <w:rPr>
          <w:rFonts w:ascii="Times New Roman" w:hAnsi="Times New Roman"/>
        </w:rPr>
        <w:t xml:space="preserve">iż postępowanie w sprawie wydania decyzji o środowiskowych </w:t>
      </w:r>
      <w:r w:rsidR="005E7E0B" w:rsidRPr="004F548E">
        <w:rPr>
          <w:rFonts w:ascii="Times New Roman" w:hAnsi="Times New Roman"/>
        </w:rPr>
        <w:lastRenderedPageBreak/>
        <w:t>uwarunkowaniach dla przedsięwzięcia polegającego na</w:t>
      </w:r>
      <w:r w:rsidR="0022432C" w:rsidRPr="004F548E">
        <w:rPr>
          <w:rFonts w:ascii="Times New Roman" w:hAnsi="Times New Roman"/>
        </w:rPr>
        <w:t xml:space="preserve"> b</w:t>
      </w:r>
      <w:r w:rsidR="00E77D21" w:rsidRPr="004F548E">
        <w:rPr>
          <w:rFonts w:ascii="Times New Roman" w:hAnsi="Times New Roman"/>
        </w:rPr>
        <w:t>udowie stawu rybnego, ziemnego, kopanego, niespuszczalnego, zasilanego wodami gruntowymi oraz wodami opadowymi                           w msc. Rzeszówek, gm. Oksa, powiat jęd</w:t>
      </w:r>
      <w:r w:rsidR="0022432C" w:rsidRPr="004F548E">
        <w:rPr>
          <w:rFonts w:ascii="Times New Roman" w:hAnsi="Times New Roman"/>
        </w:rPr>
        <w:t>rzejowski, woj. świętokrzyskie</w:t>
      </w:r>
      <w:r w:rsidR="005E7E0B" w:rsidRPr="004F548E">
        <w:rPr>
          <w:rFonts w:ascii="Times New Roman" w:hAnsi="Times New Roman"/>
        </w:rPr>
        <w:t xml:space="preserve">, nie może być zakończone w terminie wynikającym z art. 35 </w:t>
      </w:r>
      <w:r w:rsidR="005E7E0B" w:rsidRPr="004F548E">
        <w:rPr>
          <w:rFonts w:ascii="Times New Roman" w:hAnsi="Times New Roman"/>
          <w:iCs/>
        </w:rPr>
        <w:t xml:space="preserve">Kodeksu postępowania administracyjnego, </w:t>
      </w:r>
      <w:r w:rsidR="00E77D21" w:rsidRPr="004F548E">
        <w:rPr>
          <w:rFonts w:ascii="Times New Roman" w:hAnsi="Times New Roman"/>
          <w:iCs/>
        </w:rPr>
        <w:t xml:space="preserve">     </w:t>
      </w:r>
      <w:r w:rsidR="005E7E0B" w:rsidRPr="004F548E">
        <w:rPr>
          <w:rFonts w:ascii="Times New Roman" w:hAnsi="Times New Roman"/>
          <w:iCs/>
        </w:rPr>
        <w:t>ze względu na</w:t>
      </w:r>
      <w:r w:rsidR="005E7E0B" w:rsidRPr="004F548E">
        <w:rPr>
          <w:rFonts w:ascii="Times New Roman" w:hAnsi="Times New Roman"/>
        </w:rPr>
        <w:t xml:space="preserve"> skomplikowany charakter sprawy, wynikający z konieczności uzupełnienia dokumentacji, uzyskania opinii Regionalnej Dyrekcji Ochrony Środowiska w Kielcach, Dyrektora Zarządu Zlewni w Kielcach i Państwowego Powiatowego Inspektora Sanitarnego w Jędrzejowie, a także potrzeby przeprowadzenia dalszych czynności administracyjnych wynikających z przepisów prawa. Wyznaczono nowy termin załatwienia sprawy, </w:t>
      </w:r>
      <w:r w:rsidR="00E77D21" w:rsidRPr="004F548E">
        <w:rPr>
          <w:rFonts w:ascii="Times New Roman" w:hAnsi="Times New Roman"/>
        </w:rPr>
        <w:t xml:space="preserve">                 </w:t>
      </w:r>
      <w:r w:rsidR="005E7E0B" w:rsidRPr="004F548E">
        <w:rPr>
          <w:rFonts w:ascii="Times New Roman" w:hAnsi="Times New Roman"/>
        </w:rPr>
        <w:t>tj. nie później niż  do dnia 30 września 2023 r.</w:t>
      </w:r>
      <w:r w:rsidR="00150AF9" w:rsidRPr="004F548E">
        <w:rPr>
          <w:rFonts w:ascii="Times New Roman" w:hAnsi="Times New Roman"/>
        </w:rPr>
        <w:t xml:space="preserve"> W związku, iż przewidziany zasięg oddziaływania inwestycji obejmuje nie tylko działki położone w gminie Oksa, ale również działki położone na terenie gminy Włoszczowa, obwieszczenie umieszczono na tablicach ogłoszeń oraz na stronie BIP Urzędu Gminy Oksa oraz Urzędu Gminy Włoszczowa, </w:t>
      </w:r>
      <w:r w:rsidR="00265F57">
        <w:rPr>
          <w:rFonts w:ascii="Times New Roman" w:hAnsi="Times New Roman"/>
        </w:rPr>
        <w:t xml:space="preserve">                    </w:t>
      </w:r>
      <w:r w:rsidR="00150AF9" w:rsidRPr="004F548E">
        <w:rPr>
          <w:rFonts w:ascii="Times New Roman" w:hAnsi="Times New Roman"/>
        </w:rPr>
        <w:t>jak również w pobliżu miejsca planowanej inwestycji.</w:t>
      </w:r>
    </w:p>
    <w:p w:rsidR="00E77D21" w:rsidRPr="004F548E" w:rsidRDefault="00E77D2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Inwestor pismem </w:t>
      </w:r>
      <w:r w:rsidR="00C66907" w:rsidRPr="004F548E">
        <w:rPr>
          <w:rFonts w:ascii="Times New Roman" w:hAnsi="Times New Roman"/>
        </w:rPr>
        <w:t>z dnia 23.07</w:t>
      </w:r>
      <w:r w:rsidRPr="004F548E">
        <w:rPr>
          <w:rFonts w:ascii="Times New Roman" w:hAnsi="Times New Roman"/>
        </w:rPr>
        <w:t xml:space="preserve">.2023 r. </w:t>
      </w:r>
      <w:r w:rsidR="00C66907" w:rsidRPr="004F548E">
        <w:rPr>
          <w:rFonts w:ascii="Times New Roman" w:hAnsi="Times New Roman"/>
        </w:rPr>
        <w:t xml:space="preserve">zwrócił się z prośbą o przedłużenie terminu złożenia uzupełnienia Karty informacyjnej przedsięwzięcia do dnia 31 sierpnia 2023 r. </w:t>
      </w:r>
    </w:p>
    <w:p w:rsidR="00AC69D8" w:rsidRPr="004F548E" w:rsidRDefault="00105466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Dnia 28.08.2023 r. Inwestor </w:t>
      </w:r>
      <w:r w:rsidR="00C66907" w:rsidRPr="004F548E">
        <w:rPr>
          <w:rFonts w:ascii="Times New Roman" w:hAnsi="Times New Roman"/>
        </w:rPr>
        <w:t xml:space="preserve">przedłożył uzupełnienie Karty informacyjnej przedsięwzięcia. </w:t>
      </w:r>
    </w:p>
    <w:p w:rsidR="00635353" w:rsidRPr="004F548E" w:rsidRDefault="00AC69D8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Organ prowadząc</w:t>
      </w:r>
      <w:r w:rsidR="00105466" w:rsidRPr="004F548E">
        <w:rPr>
          <w:rFonts w:ascii="Times New Roman" w:hAnsi="Times New Roman"/>
        </w:rPr>
        <w:t>y postępowanie, pismem z dnia 31.08</w:t>
      </w:r>
      <w:r w:rsidRPr="004F548E">
        <w:rPr>
          <w:rFonts w:ascii="Times New Roman" w:hAnsi="Times New Roman"/>
        </w:rPr>
        <w:t>.2023 r. przedłożył wymagane uzupełnienie Kip Regionalnemu Dyrektorow</w:t>
      </w:r>
      <w:r w:rsidR="00105466" w:rsidRPr="004F548E">
        <w:rPr>
          <w:rFonts w:ascii="Times New Roman" w:hAnsi="Times New Roman"/>
        </w:rPr>
        <w:t>i Ochrony Środowiska w Kielcach.</w:t>
      </w:r>
    </w:p>
    <w:p w:rsidR="00DF5CDA" w:rsidRPr="004F548E" w:rsidRDefault="0063535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Obwieszczeniem z dnia 25.09.2023 r. zawiadomiono strony postępowania,                  iż postępowanie o wydanie decyzji o środowiskowych uwarunkowaniach dla pr</w:t>
      </w:r>
      <w:r w:rsidR="00A57AD2" w:rsidRPr="004F548E">
        <w:rPr>
          <w:rFonts w:ascii="Times New Roman" w:hAnsi="Times New Roman"/>
        </w:rPr>
        <w:t>zedsięwzięcia polegającego na b</w:t>
      </w:r>
      <w:r w:rsidRPr="004F548E">
        <w:rPr>
          <w:rFonts w:ascii="Times New Roman" w:hAnsi="Times New Roman"/>
        </w:rPr>
        <w:t>udowie stawu rybnego, ziemnego, kopanego, niespuszczalnego, zasilanego wodami gruntowymi oraz wodami opadowymi w msc. Rzeszówek, gm. Oksa, powiat jęd</w:t>
      </w:r>
      <w:r w:rsidR="00A57AD2" w:rsidRPr="004F548E">
        <w:rPr>
          <w:rFonts w:ascii="Times New Roman" w:hAnsi="Times New Roman"/>
        </w:rPr>
        <w:t>rzejowski,  woj. świętokrzyskie</w:t>
      </w:r>
      <w:r w:rsidRPr="004F548E">
        <w:rPr>
          <w:rFonts w:ascii="Times New Roman" w:hAnsi="Times New Roman"/>
        </w:rPr>
        <w:t xml:space="preserve">, nie może być zakończone w terminie wynikającym </w:t>
      </w:r>
      <w:r w:rsidR="00265F57">
        <w:rPr>
          <w:rFonts w:ascii="Times New Roman" w:hAnsi="Times New Roman"/>
        </w:rPr>
        <w:t xml:space="preserve">                   </w:t>
      </w:r>
      <w:r w:rsidRPr="004F548E">
        <w:rPr>
          <w:rFonts w:ascii="Times New Roman" w:hAnsi="Times New Roman"/>
        </w:rPr>
        <w:t xml:space="preserve">z art. 35 </w:t>
      </w:r>
      <w:r w:rsidRPr="004F548E">
        <w:rPr>
          <w:rFonts w:ascii="Times New Roman" w:hAnsi="Times New Roman"/>
          <w:iCs/>
        </w:rPr>
        <w:t>Kodeksu postępowani</w:t>
      </w:r>
      <w:r w:rsidR="00A57AD2" w:rsidRPr="004F548E">
        <w:rPr>
          <w:rFonts w:ascii="Times New Roman" w:hAnsi="Times New Roman"/>
          <w:iCs/>
        </w:rPr>
        <w:t>a administracyjnego, ze względu</w:t>
      </w:r>
      <w:r w:rsidR="00EF2932" w:rsidRPr="004F548E">
        <w:rPr>
          <w:rFonts w:ascii="Times New Roman" w:hAnsi="Times New Roman"/>
          <w:iCs/>
        </w:rPr>
        <w:t xml:space="preserve"> </w:t>
      </w:r>
      <w:r w:rsidRPr="004F548E">
        <w:rPr>
          <w:rFonts w:ascii="Times New Roman" w:hAnsi="Times New Roman"/>
          <w:iCs/>
        </w:rPr>
        <w:t>na</w:t>
      </w:r>
      <w:r w:rsidRPr="004F548E">
        <w:rPr>
          <w:rFonts w:ascii="Times New Roman" w:hAnsi="Times New Roman"/>
        </w:rPr>
        <w:t xml:space="preserve"> skomplikowany charakter sprawy, wynikający z konieczności uzupełnienia dokumentacji, uzyskania opinii Regionalnej Dyrekcji Ochrony Środowiska w Kielcach oraz Dyrektora Zarządu Zlewni w Kielcach,</w:t>
      </w:r>
      <w:r w:rsidR="00A57AD2" w:rsidRPr="004F548E">
        <w:rPr>
          <w:rFonts w:ascii="Times New Roman" w:hAnsi="Times New Roman"/>
        </w:rPr>
        <w:t xml:space="preserve">           </w:t>
      </w:r>
      <w:r w:rsidRPr="004F548E">
        <w:rPr>
          <w:rFonts w:ascii="Times New Roman" w:hAnsi="Times New Roman"/>
        </w:rPr>
        <w:t xml:space="preserve"> a także potrzeby przeprowadzenia dalszych czynności administracyjnych wynikających </w:t>
      </w:r>
      <w:r w:rsidR="00A57AD2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>z przepisów prawa. Wyznaczono nowy termin załatwienia sprawy,  tj. nie później niż  do dnia 30 listopada 2023 r.</w:t>
      </w:r>
      <w:r w:rsidR="00150AF9" w:rsidRPr="004F548E">
        <w:rPr>
          <w:rFonts w:ascii="Times New Roman" w:hAnsi="Times New Roman"/>
        </w:rPr>
        <w:t xml:space="preserve"> W związku, iż przewidziany zasięg oddziaływania inwestycji obejmuje nie tylko działki położone w gminie Oksa, ale również działki położone na terenie gminy Włoszczowa, obwieszczenie umieszczono na tablicach ogłoszeń oraz na stronie BIP Urzędu Gminy Oksa oraz Urzędu Gminy Włoszczowa, jak również w pobliżu miejsca planowanej inwestycji.</w:t>
      </w:r>
    </w:p>
    <w:p w:rsidR="00105466" w:rsidRPr="004F548E" w:rsidRDefault="00105466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dniu </w:t>
      </w:r>
      <w:r w:rsidR="005E79C2" w:rsidRPr="004F548E">
        <w:rPr>
          <w:rFonts w:ascii="Times New Roman" w:hAnsi="Times New Roman"/>
        </w:rPr>
        <w:t xml:space="preserve">13.10.2023 r. </w:t>
      </w:r>
      <w:r w:rsidRPr="004F548E">
        <w:rPr>
          <w:rFonts w:ascii="Times New Roman" w:hAnsi="Times New Roman"/>
        </w:rPr>
        <w:t xml:space="preserve">pismem znak: </w:t>
      </w:r>
      <w:r w:rsidR="005E79C2" w:rsidRPr="004F548E">
        <w:rPr>
          <w:rFonts w:ascii="Times New Roman" w:hAnsi="Times New Roman"/>
        </w:rPr>
        <w:t xml:space="preserve">WOO-II.4220.192.2023.PW.3 </w:t>
      </w:r>
      <w:r w:rsidRPr="004F548E">
        <w:rPr>
          <w:rFonts w:ascii="Times New Roman" w:hAnsi="Times New Roman"/>
        </w:rPr>
        <w:t xml:space="preserve">Regionalny Dyrektor Ochrony Środowiska w Kielcach </w:t>
      </w:r>
      <w:r w:rsidRPr="004F548E">
        <w:rPr>
          <w:rFonts w:ascii="Times New Roman" w:hAnsi="Times New Roman"/>
          <w:bCs/>
        </w:rPr>
        <w:t xml:space="preserve">wyraził opinię, że </w:t>
      </w:r>
      <w:r w:rsidRPr="004F548E">
        <w:rPr>
          <w:rFonts w:ascii="Times New Roman" w:hAnsi="Times New Roman"/>
        </w:rPr>
        <w:t>dla przedmiotowego przedsięwzięcia nie istnieje konieczność przeprowadzenia oceny oddziaływania                     na środowisko.</w:t>
      </w:r>
    </w:p>
    <w:p w:rsidR="00635353" w:rsidRPr="004F548E" w:rsidRDefault="0063535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  <w:bCs/>
          <w:lang w:val="de-DE"/>
        </w:rPr>
        <w:t>Dyrektor Zarządu Zlewni w Kielcach Państwowe Gospodarstwo Wodne Wody Polskie</w:t>
      </w:r>
      <w:r w:rsidR="007564E4" w:rsidRPr="004F548E">
        <w:rPr>
          <w:rFonts w:ascii="Times New Roman" w:hAnsi="Times New Roman"/>
        </w:rPr>
        <w:t xml:space="preserve"> pismem z dnia 31.10.2023 r. (data wpływu 02.11.2023 r.), </w:t>
      </w:r>
      <w:r w:rsidR="00265F57">
        <w:rPr>
          <w:rFonts w:ascii="Times New Roman" w:hAnsi="Times New Roman"/>
        </w:rPr>
        <w:t xml:space="preserve">                                          </w:t>
      </w:r>
      <w:r w:rsidR="007564E4" w:rsidRPr="004F548E">
        <w:rPr>
          <w:rFonts w:ascii="Times New Roman" w:hAnsi="Times New Roman"/>
        </w:rPr>
        <w:t>znak: KR.ZZŚ.1.4901.80.2023</w:t>
      </w:r>
      <w:r w:rsidRPr="004F548E">
        <w:rPr>
          <w:rFonts w:ascii="Times New Roman" w:hAnsi="Times New Roman"/>
        </w:rPr>
        <w:t>.MN wyraził opinię</w:t>
      </w:r>
      <w:r w:rsidR="007564E4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o braku konieczności przeprowadzenia oceny oddziaływania na środowisko oraz określił warunki w zakresie ochrony środowiska gruntowo – wodnego.</w:t>
      </w:r>
    </w:p>
    <w:p w:rsidR="00635353" w:rsidRPr="004F548E" w:rsidRDefault="0063535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Powiatowy Inspektor Sanitarny w Jędrzejowie stosownie do art. 78 ust. 4 wyżej wspomnianej ustawy o udostępnieniu informacji o środowisku i jego ochronie, udziale </w:t>
      </w:r>
      <w:r w:rsidRPr="004F548E">
        <w:rPr>
          <w:rFonts w:ascii="Times New Roman" w:hAnsi="Times New Roman"/>
        </w:rPr>
        <w:lastRenderedPageBreak/>
        <w:t xml:space="preserve">społeczeństwa w ochronie środowiska oraz o ocenach oddziaływania na środowisko </w:t>
      </w:r>
      <w:r w:rsidR="00EF2932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nie wniósł zastrzeżeń.       </w:t>
      </w:r>
    </w:p>
    <w:p w:rsidR="00635353" w:rsidRPr="004F548E" w:rsidRDefault="007564E4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      Obwieszczeniem z dnia 02</w:t>
      </w:r>
      <w:r w:rsidR="00635353" w:rsidRPr="004F548E">
        <w:rPr>
          <w:rFonts w:ascii="Times New Roman" w:hAnsi="Times New Roman"/>
        </w:rPr>
        <w:t>.11.202</w:t>
      </w:r>
      <w:r w:rsidR="00B072D3" w:rsidRPr="004F548E">
        <w:rPr>
          <w:rFonts w:ascii="Times New Roman" w:hAnsi="Times New Roman"/>
        </w:rPr>
        <w:t>3</w:t>
      </w:r>
      <w:r w:rsidR="00635353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r. </w:t>
      </w:r>
      <w:r w:rsidR="00635353" w:rsidRPr="004F548E">
        <w:rPr>
          <w:rFonts w:ascii="Times New Roman" w:hAnsi="Times New Roman"/>
        </w:rPr>
        <w:t>zawiadomiono strony postępowania o zebranych dokumentach i materiałach przed wydaniem decyzji na podstawie art. 9, art. 10 § 1 i art. 49 ustawy Kodeks postępowania administracyjne</w:t>
      </w:r>
      <w:r w:rsidRPr="004F548E">
        <w:rPr>
          <w:rFonts w:ascii="Times New Roman" w:hAnsi="Times New Roman"/>
        </w:rPr>
        <w:t>go, jak również o przedłużeniu terminu wydania decyzji</w:t>
      </w:r>
      <w:r w:rsidR="00021221" w:rsidRPr="004F548E">
        <w:rPr>
          <w:rFonts w:ascii="Times New Roman" w:hAnsi="Times New Roman"/>
        </w:rPr>
        <w:t xml:space="preserve"> do dnia 31.12.2023 r.</w:t>
      </w:r>
      <w:r w:rsidR="00021221" w:rsidRPr="004F548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21221" w:rsidRPr="004F548E">
        <w:rPr>
          <w:rFonts w:ascii="Times New Roman" w:hAnsi="Times New Roman"/>
        </w:rPr>
        <w:t>z</w:t>
      </w:r>
      <w:r w:rsidR="00021221" w:rsidRPr="004F548E">
        <w:rPr>
          <w:rFonts w:ascii="Times New Roman" w:hAnsi="Times New Roman"/>
          <w:b/>
        </w:rPr>
        <w:t xml:space="preserve"> </w:t>
      </w:r>
      <w:r w:rsidR="00021221" w:rsidRPr="004F548E">
        <w:rPr>
          <w:rFonts w:ascii="Times New Roman" w:hAnsi="Times New Roman"/>
        </w:rPr>
        <w:t xml:space="preserve">uwagi na obowiązek podania do wiadomości stron obwieszczenia o zebranych dowodach i materiałach oraz 7 – dniowy termin                                 do wypowiedzenia się stron w przedmiotowej sprawie. </w:t>
      </w:r>
      <w:r w:rsidR="003C5A9F" w:rsidRPr="004F548E">
        <w:rPr>
          <w:rFonts w:ascii="Times New Roman" w:hAnsi="Times New Roman"/>
        </w:rPr>
        <w:t xml:space="preserve">W związku, iż przewidziany zasięg oddziaływania inwestycji obejmuje nie tylko działki położone w gminie Oksa, ale również działki położone na terenie gminy Włoszczowa, obwieszczenie umieszczono na tablicach ogłoszeń oraz na stronie BIP Urzędu Gminy Oksa oraz Urzędu Gminy Włoszczowa, </w:t>
      </w:r>
      <w:r w:rsidR="00265F57">
        <w:rPr>
          <w:rFonts w:ascii="Times New Roman" w:hAnsi="Times New Roman"/>
        </w:rPr>
        <w:t xml:space="preserve">                       </w:t>
      </w:r>
      <w:r w:rsidR="003C5A9F" w:rsidRPr="004F548E">
        <w:rPr>
          <w:rFonts w:ascii="Times New Roman" w:hAnsi="Times New Roman"/>
        </w:rPr>
        <w:t>jak również w pobliżu miejsca planowanej inwestycji.</w:t>
      </w:r>
    </w:p>
    <w:p w:rsidR="00B072D3" w:rsidRPr="004F548E" w:rsidRDefault="00B072D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W toku prowadzonego postępowania strony nie wniosły uwag i zastrzeżeń.</w:t>
      </w:r>
    </w:p>
    <w:p w:rsidR="00654D08" w:rsidRPr="004F548E" w:rsidRDefault="00635353" w:rsidP="00EF2932">
      <w:pPr>
        <w:pStyle w:val="Styl1"/>
        <w:ind w:firstLine="708"/>
        <w:rPr>
          <w:rFonts w:ascii="Times New Roman" w:hAnsi="Times New Roman"/>
          <w:lang w:val="de-DE"/>
        </w:rPr>
      </w:pPr>
      <w:r w:rsidRPr="004F548E">
        <w:rPr>
          <w:rFonts w:ascii="Times New Roman" w:hAnsi="Times New Roman"/>
        </w:rPr>
        <w:t xml:space="preserve">Na podstawie złożonego wniosku, a w szczególności zgodnie z treścią dołączonej karty informacyjnej przedsięwzięcia z </w:t>
      </w:r>
      <w:r w:rsidR="00B072D3" w:rsidRPr="004F548E">
        <w:rPr>
          <w:rFonts w:ascii="Times New Roman" w:hAnsi="Times New Roman"/>
        </w:rPr>
        <w:t>czerwca 2023</w:t>
      </w:r>
      <w:r w:rsidRPr="004F548E">
        <w:rPr>
          <w:rFonts w:ascii="Times New Roman" w:hAnsi="Times New Roman"/>
        </w:rPr>
        <w:t xml:space="preserve"> r.</w:t>
      </w:r>
      <w:r w:rsidR="00F8344E" w:rsidRPr="004F548E">
        <w:rPr>
          <w:rFonts w:ascii="Times New Roman" w:hAnsi="Times New Roman"/>
        </w:rPr>
        <w:t xml:space="preserve">, uzupełnionej </w:t>
      </w:r>
      <w:r w:rsidR="000B5A7A" w:rsidRPr="004F548E">
        <w:rPr>
          <w:rFonts w:ascii="Times New Roman" w:hAnsi="Times New Roman"/>
        </w:rPr>
        <w:t xml:space="preserve">w sierpniu </w:t>
      </w:r>
      <w:r w:rsidR="00B072D3" w:rsidRPr="004F548E">
        <w:rPr>
          <w:rFonts w:ascii="Times New Roman" w:hAnsi="Times New Roman"/>
        </w:rPr>
        <w:t>2023 r.</w:t>
      </w:r>
      <w:r w:rsidRPr="004F548E">
        <w:rPr>
          <w:rFonts w:ascii="Times New Roman" w:hAnsi="Times New Roman"/>
        </w:rPr>
        <w:t xml:space="preserve"> ustalono, że planowane przedsięwzięcie polegać będzie na budowie </w:t>
      </w:r>
      <w:r w:rsidR="00B072D3" w:rsidRPr="004F548E">
        <w:rPr>
          <w:rFonts w:ascii="Times New Roman" w:hAnsi="Times New Roman"/>
        </w:rPr>
        <w:t>ziemnego, kopanego, niespuszczanego stawu rybnego typu karpiowa</w:t>
      </w:r>
      <w:r w:rsidR="00A755C3" w:rsidRPr="004F548E">
        <w:rPr>
          <w:rFonts w:ascii="Times New Roman" w:hAnsi="Times New Roman"/>
        </w:rPr>
        <w:t xml:space="preserve">tego w cyklu rocznym. Staw będzie niespuszczany. Zasilanie stawu odbywać się będzie wodami gruntowymi oraz wodami </w:t>
      </w:r>
      <w:r w:rsidR="00EF2932" w:rsidRPr="004F548E">
        <w:rPr>
          <w:rFonts w:ascii="Times New Roman" w:hAnsi="Times New Roman"/>
        </w:rPr>
        <w:t xml:space="preserve">                    </w:t>
      </w:r>
      <w:r w:rsidR="00A755C3" w:rsidRPr="004F548E">
        <w:rPr>
          <w:rFonts w:ascii="Times New Roman" w:hAnsi="Times New Roman"/>
        </w:rPr>
        <w:t>z opadów.</w:t>
      </w:r>
      <w:r w:rsidR="00B072D3" w:rsidRPr="004F548E">
        <w:rPr>
          <w:rFonts w:ascii="Times New Roman" w:hAnsi="Times New Roman"/>
        </w:rPr>
        <w:t xml:space="preserve"> </w:t>
      </w:r>
    </w:p>
    <w:p w:rsidR="00A755C3" w:rsidRPr="004F548E" w:rsidRDefault="00012388" w:rsidP="00EF2932">
      <w:pPr>
        <w:pStyle w:val="Styl1"/>
        <w:ind w:firstLine="708"/>
        <w:rPr>
          <w:rFonts w:ascii="Times New Roman" w:hAnsi="Times New Roman"/>
          <w:bCs/>
        </w:rPr>
      </w:pPr>
      <w:r w:rsidRPr="004F548E">
        <w:rPr>
          <w:rFonts w:ascii="Times New Roman" w:hAnsi="Times New Roman"/>
          <w:bCs/>
        </w:rPr>
        <w:t xml:space="preserve">Planowana inwestycja zlokalizowana jest w </w:t>
      </w:r>
      <w:r w:rsidR="00A755C3" w:rsidRPr="004F548E">
        <w:rPr>
          <w:rFonts w:ascii="Times New Roman" w:hAnsi="Times New Roman"/>
          <w:bCs/>
        </w:rPr>
        <w:t>miejscowości Rzeszówek, gmina Oksa województwo świętokrzyskie</w:t>
      </w:r>
      <w:r w:rsidR="00F8344E" w:rsidRPr="004F548E">
        <w:rPr>
          <w:rFonts w:ascii="Times New Roman" w:hAnsi="Times New Roman"/>
          <w:bCs/>
        </w:rPr>
        <w:t>,</w:t>
      </w:r>
      <w:r w:rsidR="00A755C3" w:rsidRPr="004F548E">
        <w:rPr>
          <w:rFonts w:ascii="Times New Roman" w:hAnsi="Times New Roman"/>
          <w:bCs/>
        </w:rPr>
        <w:t xml:space="preserve"> powiat</w:t>
      </w:r>
      <w:r w:rsidR="00F8344E" w:rsidRPr="004F548E">
        <w:rPr>
          <w:rFonts w:ascii="Times New Roman" w:hAnsi="Times New Roman"/>
          <w:bCs/>
        </w:rPr>
        <w:t xml:space="preserve"> jędrzejowski</w:t>
      </w:r>
      <w:r w:rsidR="00A755C3" w:rsidRPr="004F548E">
        <w:rPr>
          <w:rFonts w:ascii="Times New Roman" w:hAnsi="Times New Roman"/>
          <w:bCs/>
        </w:rPr>
        <w:t xml:space="preserve"> w jego ENE skrajnej części </w:t>
      </w:r>
      <w:r w:rsidR="00EF2932" w:rsidRPr="004F548E">
        <w:rPr>
          <w:rFonts w:ascii="Times New Roman" w:hAnsi="Times New Roman"/>
          <w:bCs/>
        </w:rPr>
        <w:t xml:space="preserve">                      </w:t>
      </w:r>
      <w:r w:rsidR="00A755C3" w:rsidRPr="004F548E">
        <w:rPr>
          <w:rFonts w:ascii="Times New Roman" w:hAnsi="Times New Roman"/>
          <w:bCs/>
        </w:rPr>
        <w:t>(przy granicy z powiatem włoszczowskim)</w:t>
      </w:r>
      <w:r w:rsidR="00F8344E" w:rsidRPr="004F548E">
        <w:rPr>
          <w:rFonts w:ascii="Times New Roman" w:hAnsi="Times New Roman"/>
          <w:bCs/>
        </w:rPr>
        <w:t>.</w:t>
      </w:r>
      <w:r w:rsidR="00A755C3" w:rsidRPr="004F548E">
        <w:rPr>
          <w:rFonts w:ascii="Times New Roman" w:hAnsi="Times New Roman"/>
          <w:bCs/>
        </w:rPr>
        <w:t xml:space="preserve"> </w:t>
      </w:r>
    </w:p>
    <w:p w:rsidR="004F5477" w:rsidRPr="004F548E" w:rsidRDefault="00EF34E4" w:rsidP="001C52E7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  <w:bCs/>
        </w:rPr>
        <w:t>Po przeprowadzeniu wnikliwej analizy dostarczonych wraz z w</w:t>
      </w:r>
      <w:r w:rsidR="00E62C2C" w:rsidRPr="004F548E">
        <w:rPr>
          <w:rFonts w:ascii="Times New Roman" w:hAnsi="Times New Roman"/>
          <w:bCs/>
        </w:rPr>
        <w:t>nioskiem materiałów, dołączonego</w:t>
      </w:r>
      <w:r w:rsidRPr="004F548E">
        <w:rPr>
          <w:rFonts w:ascii="Times New Roman" w:hAnsi="Times New Roman"/>
          <w:bCs/>
        </w:rPr>
        <w:t xml:space="preserve"> uzupełnie</w:t>
      </w:r>
      <w:r w:rsidR="00E62C2C" w:rsidRPr="004F548E">
        <w:rPr>
          <w:rFonts w:ascii="Times New Roman" w:hAnsi="Times New Roman"/>
          <w:bCs/>
        </w:rPr>
        <w:t>nia</w:t>
      </w:r>
      <w:r w:rsidRPr="004F548E">
        <w:rPr>
          <w:rFonts w:ascii="Times New Roman" w:hAnsi="Times New Roman"/>
          <w:bCs/>
        </w:rPr>
        <w:t>, uwzględniając opinię</w:t>
      </w:r>
      <w:r w:rsidRPr="004F548E">
        <w:rPr>
          <w:rFonts w:ascii="Times New Roman" w:hAnsi="Times New Roman"/>
        </w:rPr>
        <w:t xml:space="preserve"> </w:t>
      </w:r>
      <w:r w:rsidR="00E62C2C" w:rsidRPr="004F548E">
        <w:rPr>
          <w:rFonts w:ascii="Times New Roman" w:hAnsi="Times New Roman"/>
          <w:bCs/>
          <w:lang w:val="de-DE"/>
        </w:rPr>
        <w:t>Dyrektora Zarządu Zlewni w Kielcach Państwowego Gospodarstwa Wodnego Wody Polskie</w:t>
      </w:r>
      <w:r w:rsidRPr="004F548E">
        <w:rPr>
          <w:rFonts w:ascii="Times New Roman" w:hAnsi="Times New Roman"/>
        </w:rPr>
        <w:t xml:space="preserve">, Regionalnego Dyrektora Ochrony Środowiska w Kielcach, Państwowego Powiatowego Inspektora Sanitarnego w Jędrzejowie oraz uwzględniając łącznie uwarunkowania przedstawione w art. 63 ust. 1 ustawy z dnia </w:t>
      </w:r>
      <w:r w:rsidR="00EF2932" w:rsidRPr="004F548E">
        <w:rPr>
          <w:rFonts w:ascii="Times New Roman" w:hAnsi="Times New Roman"/>
        </w:rPr>
        <w:t xml:space="preserve">          </w:t>
      </w:r>
      <w:r w:rsidRPr="004F548E">
        <w:rPr>
          <w:rFonts w:ascii="Times New Roman" w:hAnsi="Times New Roman"/>
        </w:rPr>
        <w:t xml:space="preserve">3 października 2008 r. o udostępnianiu informacji o środowisku i jego ochronie, udziale społeczeństwa w ochronie środowiska oraz ocenach oddziaływania na środowisko </w:t>
      </w:r>
      <w:r w:rsidR="00EF2932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>(t. j. Dz. U. z 2022 r. poz. 1029, 1260 z późn. zm.)</w:t>
      </w:r>
      <w:r w:rsidR="00522715" w:rsidRPr="004F548E">
        <w:rPr>
          <w:rFonts w:ascii="Times New Roman" w:hAnsi="Times New Roman"/>
        </w:rPr>
        <w:t xml:space="preserve">, Wójt Gminy Oksa uznał, że nie jest konieczne przeprowadzenie oceny oddziaływania przedmiotowego przedsięwzięcia </w:t>
      </w:r>
      <w:r w:rsidR="00EF2932" w:rsidRPr="004F548E">
        <w:rPr>
          <w:rFonts w:ascii="Times New Roman" w:hAnsi="Times New Roman"/>
        </w:rPr>
        <w:t xml:space="preserve">                     </w:t>
      </w:r>
      <w:r w:rsidR="00522715" w:rsidRPr="004F548E">
        <w:rPr>
          <w:rFonts w:ascii="Times New Roman" w:hAnsi="Times New Roman"/>
        </w:rPr>
        <w:t>na środowisko argumentując to w odniesieniu</w:t>
      </w:r>
      <w:r w:rsidR="00E62C2C" w:rsidRPr="004F548E">
        <w:rPr>
          <w:rFonts w:ascii="Times New Roman" w:hAnsi="Times New Roman"/>
        </w:rPr>
        <w:t xml:space="preserve"> </w:t>
      </w:r>
      <w:r w:rsidR="00522715" w:rsidRPr="004F548E">
        <w:rPr>
          <w:rFonts w:ascii="Times New Roman" w:hAnsi="Times New Roman"/>
        </w:rPr>
        <w:t>do poszczególnych uwarunkowań</w:t>
      </w:r>
      <w:r w:rsidR="004F5477" w:rsidRPr="004F548E">
        <w:rPr>
          <w:rFonts w:ascii="Times New Roman" w:hAnsi="Times New Roman"/>
        </w:rPr>
        <w:t>.</w:t>
      </w:r>
    </w:p>
    <w:p w:rsidR="004F5477" w:rsidRPr="004F548E" w:rsidRDefault="004F5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Zgodnie z miejscowym planem zagospodarowania przestrzennego gminy Oksa zatwierdzonym Uchwałą Rady Gminy Oksa z dnia 15 marca 2012 r. Nr XVII/82/2012 </w:t>
      </w:r>
      <w:r w:rsidR="00EF2932" w:rsidRPr="004F548E">
        <w:rPr>
          <w:rFonts w:ascii="Times New Roman" w:hAnsi="Times New Roman"/>
        </w:rPr>
        <w:t xml:space="preserve">              </w:t>
      </w:r>
      <w:r w:rsidRPr="004F548E">
        <w:rPr>
          <w:rFonts w:ascii="Times New Roman" w:hAnsi="Times New Roman"/>
        </w:rPr>
        <w:t xml:space="preserve">(Dz. Urz. Woj. Święt. z 2012 r., poz. 1601 ze zm.) zmienionym Uchwałą </w:t>
      </w:r>
      <w:r w:rsidR="00EF2932" w:rsidRPr="004F548E">
        <w:rPr>
          <w:rFonts w:ascii="Times New Roman" w:hAnsi="Times New Roman"/>
        </w:rPr>
        <w:t xml:space="preserve">                                      </w:t>
      </w:r>
      <w:r w:rsidRPr="004F548E">
        <w:rPr>
          <w:rFonts w:ascii="Times New Roman" w:hAnsi="Times New Roman"/>
        </w:rPr>
        <w:t>Nr XXXVII/233/2022 Rady Gminy Oksa z dnia 22 września 2022 r. w sprawie uchwalenia zmiany Miejscowego planu zagospodarowania przestrzennego Gminy Oksa (Dz. Urz. Woj. Święt. z 2022 r., poz. 3339), obszar inwestycyjny zlokalizowany został na terenie oznaczonym symbolem:</w:t>
      </w:r>
    </w:p>
    <w:p w:rsidR="004F5477" w:rsidRPr="004F548E" w:rsidRDefault="004F5477" w:rsidP="00EF2932">
      <w:pPr>
        <w:pStyle w:val="Styl1"/>
        <w:numPr>
          <w:ilvl w:val="0"/>
          <w:numId w:val="25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>RZ – tereny rolnicze stanowiące trwałe użytki zielone. Za zgodne z planem elementy zagospodarowania uznaje się: łąki, pastwiska, zadrzewienia śródpolne i przydrożne, oczka wodne oraz inne naturalne formy przyrodnicze, stawy hodowlane, pasieki, urządzenia infrastruktury technicznej, drogi wewnętrzne (drogi transportu rolniczego), elementy małej architektury;</w:t>
      </w:r>
    </w:p>
    <w:p w:rsidR="004F5477" w:rsidRPr="004F548E" w:rsidRDefault="004F5477" w:rsidP="00EF2932">
      <w:pPr>
        <w:pStyle w:val="Styl1"/>
        <w:numPr>
          <w:ilvl w:val="0"/>
          <w:numId w:val="25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WS1 - tereny wód powierzchniowych, cieki naturalne, rowy. Funkcję podstawową stanowią wody powierzchniowe płynące i stojące oraz rowy. Za zgodne z niniejszym </w:t>
      </w:r>
      <w:r w:rsidRPr="004F548E">
        <w:rPr>
          <w:rFonts w:ascii="Times New Roman" w:hAnsi="Times New Roman"/>
        </w:rPr>
        <w:lastRenderedPageBreak/>
        <w:t>planem elementy zagospodarowania działki uznaje się: rzeki, cieki wodne, rowy melioracyjne, fragmenty przyległej zieleni łęgowej i łąk, liniowe urządzenia infrastruktury technicznej przebiegające, poprzecznie do rzek, cieków i rowów melioracyjnych, przebiegające poprzecznie do rzek cieków i rowów melioracyjnych: drogi wewnętrzne, chodniki i ścieżki rowerowe.</w:t>
      </w:r>
    </w:p>
    <w:p w:rsidR="004F5477" w:rsidRPr="004F548E" w:rsidRDefault="004F5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Przedmiotowe zamierzenie inwestycyjne jest zgodne z uwarunkowaniami/ustaleniami ww. miejscowego planu zagospodarowania przestrzennego.</w:t>
      </w:r>
    </w:p>
    <w:p w:rsidR="004F5477" w:rsidRPr="004F548E" w:rsidRDefault="004F5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Działki inwestycyjne zlokalizowane są na terenie Włoszczowsko – Jędrzejowskiego Obszaru Chronionego Krajobrazu oraz na terenie korytarza ekologicznego Dolina Nidy KPdC-8B. Zgodnie z przedłożoną dokumentacją na przedmiotowym terenie nie odnotowano występowania chronionych gatunków roślin, mchów, porostów i grzybów. Przedsięwzięcie związane będzie z wycinką drzew i krzewów na powierzchni ok. 6 900 m2. Przewidziano wycinkę ok. 621 drzew o obwodach pni od ok. 20 cm do ok. 150 cm (sosna pospolita, brzoza brodawkowata, topola osika, jarząb pospolity, świerk pospolity, wierzba iwa, </w:t>
      </w:r>
      <w:r w:rsidR="00265F57">
        <w:rPr>
          <w:rFonts w:ascii="Times New Roman" w:hAnsi="Times New Roman"/>
        </w:rPr>
        <w:t xml:space="preserve">                             </w:t>
      </w:r>
      <w:r w:rsidRPr="004F548E">
        <w:rPr>
          <w:rFonts w:ascii="Times New Roman" w:hAnsi="Times New Roman"/>
        </w:rPr>
        <w:t>dąb szypułkowy) i ok. 30 m2 krzewów (czeremcha amerykańska). Na przedmiotowym terenie stwierdzono występowanie bezkręgowców, płazów, gadów, ptaków i ssaków, w tym gatunki podlegające ochronie.</w:t>
      </w:r>
    </w:p>
    <w:p w:rsidR="004F5477" w:rsidRPr="004F548E" w:rsidRDefault="004F5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Sąsiedztwo terenu inwestycyjnego stanowią: pastwiska, tereny zadrzewione </w:t>
      </w:r>
      <w:r w:rsidR="00EF2932" w:rsidRPr="004F548E">
        <w:rPr>
          <w:rFonts w:ascii="Times New Roman" w:hAnsi="Times New Roman"/>
        </w:rPr>
        <w:t xml:space="preserve">                         </w:t>
      </w:r>
      <w:r w:rsidRPr="004F548E">
        <w:rPr>
          <w:rFonts w:ascii="Times New Roman" w:hAnsi="Times New Roman"/>
        </w:rPr>
        <w:t>i zakrzewione, rowy, łąki, droga oraz tereny leśne. Najbliższa zabudowa mieszkaniowa zagrodowa zlokalizowana została w odległości ok. 110 m od przedmiotowego stawu.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Obsługa komunikacyjna terenu inwestycyjnego odbywa się obecnie i nadal odbywać się winna poprzez drogę publiczną. Nie przewidziano wydzielania miejsc parkingowo – postojowych na terenie objętym inwestycją.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Realizacja inwestycji winna być prowadzona w koordynacji z planowanymi zamierzeniami na terenie miejscowości Rzeszówek, gmina Oksa oraz w obszarze zlewni rzeki Biała Nida tak, aby wyeliminować i zminimalizować uciążliwości związane </w:t>
      </w:r>
      <w:r w:rsidR="00EF2932" w:rsidRPr="004F548E">
        <w:rPr>
          <w:rFonts w:ascii="Times New Roman" w:hAnsi="Times New Roman"/>
        </w:rPr>
        <w:t xml:space="preserve">                                    </w:t>
      </w:r>
      <w:r w:rsidRPr="004F548E">
        <w:rPr>
          <w:rFonts w:ascii="Times New Roman" w:hAnsi="Times New Roman"/>
        </w:rPr>
        <w:t xml:space="preserve">z jej oddziaływaniem na środowisko, poprzez m.in. właściwą organizację robót i rozłożenie </w:t>
      </w:r>
      <w:r w:rsidR="00EF2932" w:rsidRPr="004F548E">
        <w:rPr>
          <w:rFonts w:ascii="Times New Roman" w:hAnsi="Times New Roman"/>
        </w:rPr>
        <w:t xml:space="preserve">     </w:t>
      </w:r>
      <w:r w:rsidRPr="004F548E">
        <w:rPr>
          <w:rFonts w:ascii="Times New Roman" w:hAnsi="Times New Roman"/>
        </w:rPr>
        <w:t xml:space="preserve">w czasie prowadzonej inwestycji.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 uwagi na charakter zamierzenia, uwarunkowania hydrogeologiczne, niewprowadzanie w związku z realizacją inwestycji obcych gatunków wymienionych </w:t>
      </w:r>
      <w:r w:rsidR="00EF2932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w 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(Dz. U. z 2022 r., poz. 2649), nie przewiduje się negatywnego wpływu na różnorodność biologiczną rozumianą jako liczebność i kondycja populacji występujących gatunków, w szczególności gatunków chronionych, rzadkich </w:t>
      </w:r>
      <w:r w:rsidR="00EF2932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lub ginących oraz ich siedlisk, w tym utratę, fragmentację lub izolację siedlisk </w:t>
      </w:r>
      <w:r w:rsidR="00EF2932" w:rsidRPr="004F548E">
        <w:rPr>
          <w:rFonts w:ascii="Times New Roman" w:hAnsi="Times New Roman"/>
        </w:rPr>
        <w:t xml:space="preserve">                           </w:t>
      </w:r>
      <w:r w:rsidRPr="004F548E">
        <w:rPr>
          <w:rFonts w:ascii="Times New Roman" w:hAnsi="Times New Roman"/>
        </w:rPr>
        <w:t xml:space="preserve">oraz zaburzenia funkcji przez nie pełnionych, a także ekosystemy – ich kondycję, stabilność, odporność na zaburzenia, fragmentację i pełnione funkcje w środowisku.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ramach prac związanych z budową obiektu stawowego, przewiduje się nieznaczne wykorzystanie materiałów budowlanych i paliwa. Wszystkie użyte do budowy surowce, materiały, paliwa i energię należy wykorzystywać zgodnie z obowiązującymi normami </w:t>
      </w:r>
      <w:r w:rsidR="00EF2932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i przepisami. </w:t>
      </w:r>
    </w:p>
    <w:p w:rsidR="00954EE3" w:rsidRPr="004F548E" w:rsidRDefault="00954EE3" w:rsidP="001C52E7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fazie eksploatacji/użytkowania wymagane będzie zużycie materiałów </w:t>
      </w:r>
      <w:r w:rsidR="00EF2932" w:rsidRPr="004F548E">
        <w:rPr>
          <w:rFonts w:ascii="Times New Roman" w:hAnsi="Times New Roman"/>
        </w:rPr>
        <w:t xml:space="preserve">                               </w:t>
      </w:r>
      <w:r w:rsidRPr="004F548E">
        <w:rPr>
          <w:rFonts w:ascii="Times New Roman" w:hAnsi="Times New Roman"/>
        </w:rPr>
        <w:t xml:space="preserve">o asortymencie podobnym do materiału zabudowanego w trakcie realizacji – dotyczy wykonywania remontu stawu.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Stosowana technologia prowadzenia prac na etapie realizacji będzie typowa dla prac ziemnych. Budowa stawu wykonana zostanie przy użyciu sprzętu ciężkiego m.in. spycharki, koparki oraz ciągników z przyczepami samowyładowczymi lub samochodów ciężarowych.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Podczas prac budowlano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-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montażowych w sąsiedztwie placu budowy wystąpią potencjalne uciążliwości w tym: emisja hałasu, zanieczyszczeń powietrza oraz będą wytwarzane odpady. W ramach działań minimalizujących wpływ tej fazy na środowisko, teren zajęty w związku z realizacją inwestycji zlokalizowany winien być z uwzględnieniem zasady minimalizacji zajęcia terenu i przekształcenia jego powierzchni, a po zakończeniu prac uporządkowany. Ponadto należy prowadzić prace w sposób niepowodujący zamulenia </w:t>
      </w:r>
      <w:r w:rsidR="00EF2932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 xml:space="preserve">i zanieczyszczenia rowów R1 i R-R3 przewidzianych do pozostawienia.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Materiały budowlane oraz substancje i preparaty stosowane na etapie realizacji przedsięwzięcia, z kart charakterystyki których wynika, że mogą stanowić zagrożenie dla wód lub dla gleby, należy magazynować na terenie zaplecza budowy na utwardzonym</w:t>
      </w:r>
      <w:r w:rsidR="00EF2932" w:rsidRPr="004F548E">
        <w:rPr>
          <w:rFonts w:ascii="Times New Roman" w:hAnsi="Times New Roman"/>
        </w:rPr>
        <w:t xml:space="preserve">                                    </w:t>
      </w:r>
      <w:r w:rsidRPr="004F548E">
        <w:rPr>
          <w:rFonts w:ascii="Times New Roman" w:hAnsi="Times New Roman"/>
        </w:rPr>
        <w:t xml:space="preserve"> i uszczelnionym podłożu, w miejscach osłoniętych przed działaniem czynników atmosferycznych oraz zabezpieczonych przed dostępem osób nieuprawnionych. Miejsca </w:t>
      </w:r>
      <w:r w:rsidR="00EF2932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te należy wyposażyć w urządzenia lub środki umożliwiające ich zebranie, w sytuacji przypadkowego wydostania się z opakowań. </w:t>
      </w:r>
    </w:p>
    <w:p w:rsidR="00954EE3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Plac budowy oraz zaplecze budowy winny zostać wyposażone w techniczne </w:t>
      </w:r>
      <w:r w:rsidR="00EF2932" w:rsidRPr="004F548E">
        <w:rPr>
          <w:rFonts w:ascii="Times New Roman" w:hAnsi="Times New Roman"/>
        </w:rPr>
        <w:t xml:space="preserve">                          </w:t>
      </w:r>
      <w:r w:rsidRPr="004F548E">
        <w:rPr>
          <w:rFonts w:ascii="Times New Roman" w:hAnsi="Times New Roman"/>
        </w:rPr>
        <w:t xml:space="preserve">i chemiczne środki do usuwania zanieczyszczeń ropopochodnych (np. materiały sorbentowe). W przypadku wycieku substancji ropopochodnych winny być niezwłocznie usuwane. </w:t>
      </w:r>
    </w:p>
    <w:p w:rsidR="00BA5DF1" w:rsidRPr="004F548E" w:rsidRDefault="00954EE3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Ewentualne tankowanie, serwisowanie oraz parkowanie maszyn i urządzeń </w:t>
      </w:r>
      <w:r w:rsidR="00EF2932" w:rsidRPr="004F548E">
        <w:rPr>
          <w:rFonts w:ascii="Times New Roman" w:hAnsi="Times New Roman"/>
        </w:rPr>
        <w:t xml:space="preserve">                       </w:t>
      </w:r>
      <w:r w:rsidRPr="004F548E">
        <w:rPr>
          <w:rFonts w:ascii="Times New Roman" w:hAnsi="Times New Roman"/>
        </w:rPr>
        <w:t xml:space="preserve">oraz pojazdów budowlanych należy prowadzić na terenie specjalnie przygotowanego placu </w:t>
      </w:r>
      <w:r w:rsidR="00EF2932" w:rsidRPr="004F548E">
        <w:rPr>
          <w:rFonts w:ascii="Times New Roman" w:hAnsi="Times New Roman"/>
        </w:rPr>
        <w:t xml:space="preserve">             </w:t>
      </w:r>
      <w:r w:rsidRPr="004F548E">
        <w:rPr>
          <w:rFonts w:ascii="Times New Roman" w:hAnsi="Times New Roman"/>
        </w:rPr>
        <w:t>w obrębie zaplecza budowy. Możliwe jest tankowanie i serwisowanie stacjonarnych maszyn</w:t>
      </w:r>
      <w:r w:rsidR="00EF2932" w:rsidRPr="004F548E">
        <w:rPr>
          <w:rFonts w:ascii="Times New Roman" w:hAnsi="Times New Roman"/>
        </w:rPr>
        <w:t xml:space="preserve">              </w:t>
      </w:r>
      <w:r w:rsidRPr="004F548E">
        <w:rPr>
          <w:rFonts w:ascii="Times New Roman" w:hAnsi="Times New Roman"/>
        </w:rPr>
        <w:t xml:space="preserve"> i urządzeń budowlanych poza ww. miejscem,</w:t>
      </w:r>
      <w:r w:rsidR="00BA5DF1" w:rsidRPr="004F548E">
        <w:rPr>
          <w:rFonts w:ascii="Times New Roman" w:eastAsiaTheme="minorHAnsi" w:hAnsi="Times New Roman"/>
        </w:rPr>
        <w:t xml:space="preserve"> </w:t>
      </w:r>
      <w:r w:rsidR="00BA5DF1" w:rsidRPr="004F548E">
        <w:rPr>
          <w:rFonts w:ascii="Times New Roman" w:hAnsi="Times New Roman"/>
        </w:rPr>
        <w:t xml:space="preserve">pod warunkiem zabezpieczenia gleby w miejscu ich posadowienia za pomocą materiałów technicznych umożliwiających ujęcie ewentualnych wycieków substancji ropopochodnych.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Materiały pędne oraz oleje i smary wykorzystywane na etapie realizacji przedsięwzięcia należy magazynować w zamkniętych i szczelnych pojemnikach, odpornych na działanie przechowywanych w nich substancji, w miejscach osłoniętych przed działaniem czynników atmosferycznych oraz zabezpieczonych przed dostępem osób nieuprawnionych.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Emisja hałasu oraz zanieczyszczeń powietrza w okresie realizacji przedsięwzięcia będzie miała charakter okresowy i odwracalny, a uciążliwości z nią związane ustaną wraz </w:t>
      </w:r>
      <w:r w:rsidR="00EF2932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>z zakończeniem prac budowlanych. Ww. emisje oraz ewentualne uciążliwości akustyczne podczas prow</w:t>
      </w:r>
      <w:r w:rsidR="006B5B85" w:rsidRPr="004F548E">
        <w:rPr>
          <w:rFonts w:ascii="Times New Roman" w:hAnsi="Times New Roman"/>
        </w:rPr>
        <w:t>adzonych prac budowlanych winny być</w:t>
      </w:r>
      <w:r w:rsidRPr="004F548E">
        <w:rPr>
          <w:rFonts w:ascii="Times New Roman" w:hAnsi="Times New Roman"/>
        </w:rPr>
        <w:t xml:space="preserve"> minimalizowane poprzez m. in. nieprowadzenie prac z wykorzystaniem pojazdów, maszyn i urządzeń budowlanych emitujących hałas do otoczenia, w szczególności takich jak: koparki, spycharki, ciągniki, maszyny i urządzenia do cięcia materiałów twardych w godzinach od 22.00 do 6.00 (poniedziałek – sobota) oraz w dniach ustawowo </w:t>
      </w:r>
      <w:r w:rsidR="006B5B85" w:rsidRPr="004F548E">
        <w:rPr>
          <w:rFonts w:ascii="Times New Roman" w:hAnsi="Times New Roman"/>
        </w:rPr>
        <w:t>wolnych od pracy, unikać należy również równoczesnej</w:t>
      </w:r>
      <w:r w:rsidRPr="004F548E">
        <w:rPr>
          <w:rFonts w:ascii="Times New Roman" w:hAnsi="Times New Roman"/>
        </w:rPr>
        <w:t xml:space="preserve"> praca pojazdów, maszyn i urządzeń budowlanych emitujących hałas </w:t>
      </w:r>
      <w:r w:rsidR="00EF2932" w:rsidRPr="004F548E">
        <w:rPr>
          <w:rFonts w:ascii="Times New Roman" w:hAnsi="Times New Roman"/>
        </w:rPr>
        <w:t xml:space="preserve">                           </w:t>
      </w:r>
      <w:r w:rsidRPr="004F548E">
        <w:rPr>
          <w:rFonts w:ascii="Times New Roman" w:hAnsi="Times New Roman"/>
        </w:rPr>
        <w:t xml:space="preserve">do otoczenia. Przy realizacji </w:t>
      </w:r>
      <w:r w:rsidR="006B5B85" w:rsidRPr="004F548E">
        <w:rPr>
          <w:rFonts w:ascii="Times New Roman" w:hAnsi="Times New Roman"/>
        </w:rPr>
        <w:t>planowanego przedsięwzięcia winny być</w:t>
      </w:r>
      <w:r w:rsidRPr="004F548E">
        <w:rPr>
          <w:rFonts w:ascii="Times New Roman" w:hAnsi="Times New Roman"/>
        </w:rPr>
        <w:t xml:space="preserve"> wykorzystywane maszyny, urządzenia sprawne technicznie, </w:t>
      </w:r>
      <w:r w:rsidR="006B5B85" w:rsidRPr="004F548E">
        <w:rPr>
          <w:rFonts w:ascii="Times New Roman" w:hAnsi="Times New Roman"/>
        </w:rPr>
        <w:t xml:space="preserve">które </w:t>
      </w:r>
      <w:r w:rsidRPr="004F548E">
        <w:rPr>
          <w:rFonts w:ascii="Times New Roman" w:hAnsi="Times New Roman"/>
        </w:rPr>
        <w:t xml:space="preserve">nie będą pracowały na biegu jałowym (rozładuneki załadunek przy wyłączonych silnikach).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Transport sprzętu, materiałów i urobku ziemnego </w:t>
      </w:r>
      <w:r w:rsidR="006B5B85" w:rsidRPr="004F548E">
        <w:rPr>
          <w:rFonts w:ascii="Times New Roman" w:hAnsi="Times New Roman"/>
        </w:rPr>
        <w:t xml:space="preserve">należy prowadzić </w:t>
      </w:r>
      <w:r w:rsidRPr="004F548E">
        <w:rPr>
          <w:rFonts w:ascii="Times New Roman" w:hAnsi="Times New Roman"/>
        </w:rPr>
        <w:t xml:space="preserve"> </w:t>
      </w:r>
      <w:r w:rsidR="00EF2932" w:rsidRPr="004F548E">
        <w:rPr>
          <w:rFonts w:ascii="Times New Roman" w:hAnsi="Times New Roman"/>
        </w:rPr>
        <w:t xml:space="preserve">                                  </w:t>
      </w:r>
      <w:r w:rsidRPr="004F548E">
        <w:rPr>
          <w:rFonts w:ascii="Times New Roman" w:hAnsi="Times New Roman"/>
        </w:rPr>
        <w:t xml:space="preserve">po wyznaczonych trasach przejazdu na terenie inwestycyjnym i przy wykorzystaniu istniejącej sieci publicznych dróg komunikacyjnych.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Wykonywane prace nie mogą powodować zmian stanu wody na gruncie ze szkodą </w:t>
      </w:r>
      <w:r w:rsidR="00EF2932" w:rsidRPr="004F548E">
        <w:rPr>
          <w:rFonts w:ascii="Times New Roman" w:hAnsi="Times New Roman"/>
        </w:rPr>
        <w:t xml:space="preserve">            </w:t>
      </w:r>
      <w:r w:rsidRPr="004F548E">
        <w:rPr>
          <w:rFonts w:ascii="Times New Roman" w:hAnsi="Times New Roman"/>
        </w:rPr>
        <w:t xml:space="preserve">dla gruntów sąsiednich.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Odpady powstałe na etapie realizacji przedsięwzięcia należy magazynować na terenie pozostającym we władaniu Inwestora. Odpady niebezpieczne należy magazynować </w:t>
      </w:r>
      <w:r w:rsidR="00EF2932" w:rsidRPr="004F548E">
        <w:rPr>
          <w:rFonts w:ascii="Times New Roman" w:hAnsi="Times New Roman"/>
        </w:rPr>
        <w:t xml:space="preserve">                      </w:t>
      </w:r>
      <w:r w:rsidRPr="004F548E">
        <w:rPr>
          <w:rFonts w:ascii="Times New Roman" w:hAnsi="Times New Roman"/>
        </w:rPr>
        <w:t>w zamkniętych i szczelnych pojemnikach, odpornych na działanie przechowywanych w nich substancji. Place i miejsca przeznaczone do magazynowania odpadów niebezpiecznych należy zlokalizować na utwardzonym i szczelnym podłożu, w miejscach osłoniętych przed działaniem czynników atmosferycznych oraz zabezpieczonych przed dostępem osób nieuprawnionych. Ww. place i miejsca należy wyposażyć w urządzenia lub środki umożliwiające zebranie lub neutralizację odpadów, w sytuacji ich przypadkowego wydostania się z pojemników. Rodzaje i ilości tych urządzeń lub środków należy dostosować do rodzaju</w:t>
      </w:r>
      <w:r w:rsidR="00EF2932" w:rsidRPr="004F548E">
        <w:rPr>
          <w:rFonts w:ascii="Times New Roman" w:hAnsi="Times New Roman"/>
        </w:rPr>
        <w:t xml:space="preserve">               </w:t>
      </w:r>
      <w:r w:rsidRPr="004F548E">
        <w:rPr>
          <w:rFonts w:ascii="Times New Roman" w:hAnsi="Times New Roman"/>
        </w:rPr>
        <w:t xml:space="preserve"> i ilości magazynowanych odpadów. W przypadku wydostania się odpadów z pojemników należy je niezwłocznie usunąć.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Część powstałych niezanieczyszczonych mas ziemnych zostanie zagospodarowana </w:t>
      </w:r>
      <w:r w:rsidR="00EF2932" w:rsidRPr="004F548E">
        <w:rPr>
          <w:rFonts w:ascii="Times New Roman" w:hAnsi="Times New Roman"/>
        </w:rPr>
        <w:t xml:space="preserve">            </w:t>
      </w:r>
      <w:r w:rsidRPr="004F548E">
        <w:rPr>
          <w:rFonts w:ascii="Times New Roman" w:hAnsi="Times New Roman"/>
        </w:rPr>
        <w:t xml:space="preserve">na terenie inwestycyjnym mając na uwadze zakaz zmian stanu wody na gruncie ze szkodą </w:t>
      </w:r>
      <w:r w:rsidR="00EF2932" w:rsidRPr="004F548E">
        <w:rPr>
          <w:rFonts w:ascii="Times New Roman" w:hAnsi="Times New Roman"/>
        </w:rPr>
        <w:t xml:space="preserve">              </w:t>
      </w:r>
      <w:r w:rsidRPr="004F548E">
        <w:rPr>
          <w:rFonts w:ascii="Times New Roman" w:hAnsi="Times New Roman"/>
        </w:rPr>
        <w:t xml:space="preserve">dla gruntów sąsiednich oraz zapisy art. 101r. ustawy z dnia 27 kwietnia 2001 r. Prawo ochrony środowiska, tj. zabrania się używania do prac ziemnych gleby lub ziemi, jeżeli </w:t>
      </w:r>
      <w:r w:rsidR="00EF2932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 xml:space="preserve">jest przekroczona w nich dopuszczalna zawartość substancji powodującej ryzyko, określona w przepisach wydanych na podstawie art. 101a ust. 5, dla gruntów występujących w miejscu użycia tej gleby lub ziemi. Ewentualny nadmiar mas ziemnych zostanie zagospodarowany </w:t>
      </w:r>
      <w:r w:rsidR="00EF2932" w:rsidRPr="004F548E">
        <w:rPr>
          <w:rFonts w:ascii="Times New Roman" w:hAnsi="Times New Roman"/>
        </w:rPr>
        <w:t xml:space="preserve">           </w:t>
      </w:r>
      <w:r w:rsidRPr="004F548E">
        <w:rPr>
          <w:rFonts w:ascii="Times New Roman" w:hAnsi="Times New Roman"/>
        </w:rPr>
        <w:t xml:space="preserve">na terenach będących we władaniu Inwestora, poza siedliskami przedmiotów ochrony </w:t>
      </w:r>
      <w:r w:rsidR="00EF2932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w obszarze Natura 2000 Dolina Białej Nidy PLH260013 lub zostanie przekazany uprawnionym podmiotom. Z uwagi na dotychczasowe użytkowanie terenów nie przewiduje się zanieczyszczenia mas ziemnych. </w:t>
      </w:r>
    </w:p>
    <w:p w:rsidR="00BA5DF1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Na etapie eksploatacji przedmiotowe przedsięwzięcie związane będzie głównie </w:t>
      </w:r>
      <w:r w:rsidR="00EF2932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z wykorzystaniem wód gruntowych oraz wód opadowych na potrzeby chowu ryb. </w:t>
      </w:r>
    </w:p>
    <w:p w:rsidR="004F5477" w:rsidRPr="004F548E" w:rsidRDefault="00BA5DF1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Zgodnie z przedłożoną dokumentacją na przedmiotowym terenie nie odnotowano występowania chronionych gatunków roślin, mchów, porostów i grzybów. Przedsięwzięcie związane będzie z wycinką drzew i krzewów na powierzchni ok. 6 900 m2. Przewidziano wycinkę ok. 621 drzew o obwodach pni od ok. 20 cm do ok. 150 cm i ok. 30 m2 krzewów. </w:t>
      </w:r>
      <w:r w:rsidR="00EF2932" w:rsidRPr="004F548E">
        <w:rPr>
          <w:rFonts w:ascii="Times New Roman" w:hAnsi="Times New Roman"/>
        </w:rPr>
        <w:t xml:space="preserve">  </w:t>
      </w:r>
      <w:r w:rsidRPr="004F548E">
        <w:rPr>
          <w:rFonts w:ascii="Times New Roman" w:hAnsi="Times New Roman"/>
        </w:rPr>
        <w:t>Na przedmiotowym terenie stwierdzono występowanie bezkręgowców, płazów, gadów, ptaków i ssaków w tym gatunki podlegające ochronie.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Przy zastosowaniu zaleconych działań ochronnych inwestycja nie będzie mieć wpływu na stan zachowania populacji występujących zwierząt.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Przedmiotowe zamierzenie inwestycyjne zlokalizowane zostanie na terenie Włoszczowsko - Jędrzejowskiego Obszaru Chronionego Krajobrazu, dla którego obowiązują ustalenia Uchwały Sejmiku Województwa Świętokrzyskiego z dnia 23 września 2013 r. </w:t>
      </w:r>
      <w:r w:rsidR="00EF2932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Nr XXXV/619/13 dotyczącej wyznaczenia Włoszczowsko - Jędrzejowskiego Obszaru Chronionego Krajobrazu (Dz. Urz. Woj. Świętokrzyskiego z 2013 r., poz. 3311) w tym </w:t>
      </w:r>
      <w:r w:rsidR="00EF2932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m.in. następujące działania w zakresie czynnej ochrony ekosystemów: </w:t>
      </w:r>
    </w:p>
    <w:p w:rsidR="004B2477" w:rsidRPr="004F548E" w:rsidRDefault="004B2477" w:rsidP="00EF2932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zachowanie i ochrona zbiorników wód powierzchniowych naturalnych </w:t>
      </w:r>
      <w:r w:rsidR="00EF2932" w:rsidRPr="004F548E">
        <w:rPr>
          <w:rFonts w:ascii="Times New Roman" w:hAnsi="Times New Roman"/>
        </w:rPr>
        <w:t xml:space="preserve">                            </w:t>
      </w:r>
      <w:r w:rsidRPr="004F548E">
        <w:rPr>
          <w:rFonts w:ascii="Times New Roman" w:hAnsi="Times New Roman"/>
        </w:rPr>
        <w:t xml:space="preserve">i sztucznych, utrzymanie meandrów na wybranych odcinkach cieków, </w:t>
      </w:r>
    </w:p>
    <w:p w:rsidR="004B2477" w:rsidRPr="004F548E" w:rsidRDefault="004B2477" w:rsidP="00EF2932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zachowanie śródpolnych i śródleśnych torfowisk, terenów podmokłych, oczek wodnych, polan, wrzosowisk, muraw, niedopuszczenie do ich uproduktywnienia lub też sukcesji, </w:t>
      </w:r>
    </w:p>
    <w:p w:rsidR="004B2477" w:rsidRPr="004F548E" w:rsidRDefault="004B2477" w:rsidP="00EF2932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utrzymanie ciągłości i trwałości ekosystemów leśnych, </w:t>
      </w:r>
    </w:p>
    <w:p w:rsidR="004B2477" w:rsidRPr="004F548E" w:rsidRDefault="004B2477" w:rsidP="00EF2932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>zachowanie i ewentualne odtwarzanie lokalnych i regio</w:t>
      </w:r>
      <w:r w:rsidR="001C52E7" w:rsidRPr="004F548E">
        <w:rPr>
          <w:rFonts w:ascii="Times New Roman" w:hAnsi="Times New Roman"/>
        </w:rPr>
        <w:t>nalnych korytarzy ekologicznych,</w:t>
      </w:r>
      <w:r w:rsidRPr="004F548E">
        <w:rPr>
          <w:rFonts w:ascii="Times New Roman" w:hAnsi="Times New Roman"/>
        </w:rPr>
        <w:t xml:space="preserve"> </w:t>
      </w:r>
    </w:p>
    <w:p w:rsidR="004B2477" w:rsidRPr="004F548E" w:rsidRDefault="004B2477" w:rsidP="00EF2932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ochrona stanowisk chronionych gatunków roślin, zwierząt i grzybów, </w:t>
      </w:r>
    </w:p>
    <w:p w:rsidR="004B2477" w:rsidRPr="004F548E" w:rsidRDefault="004B2477" w:rsidP="006B5B85">
      <w:pPr>
        <w:pStyle w:val="Styl1"/>
        <w:numPr>
          <w:ilvl w:val="0"/>
          <w:numId w:val="26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szczególna ochrona ekosystemów i krajobrazów wyjątkowo cennych, poprzez uznawanie ich za rezerwaty przyrody, zespoły przyrodniczo-krajobrazowe i użytki ekologiczne.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Mając na uwadze opis środowiska przyrodniczego terenu inwestycyjnego przedstawiony w Kip oraz przy uwzględnieniu uwarunkowań wynikających z niniejszej decyzji planowane zamierzenie inwestycyjne nie stoi w sprzeczności z ww. działaniami. </w:t>
      </w:r>
      <w:r w:rsidR="007D2DE6" w:rsidRPr="004F548E">
        <w:rPr>
          <w:rFonts w:ascii="Times New Roman" w:hAnsi="Times New Roman"/>
        </w:rPr>
        <w:t xml:space="preserve">              </w:t>
      </w:r>
      <w:r w:rsidRPr="004F548E">
        <w:rPr>
          <w:rFonts w:ascii="Times New Roman" w:hAnsi="Times New Roman"/>
        </w:rPr>
        <w:t xml:space="preserve">Na ww. obszarze obowiązują również zakazy, o których mowa w § 4 ww. uchwały Sejmiku Województwa Świętokrzyskiego tj. zakaz: </w:t>
      </w:r>
    </w:p>
    <w:p w:rsidR="004B2477" w:rsidRPr="004F548E" w:rsidRDefault="004B2477" w:rsidP="001C52E7">
      <w:pPr>
        <w:pStyle w:val="Styl1"/>
        <w:numPr>
          <w:ilvl w:val="0"/>
          <w:numId w:val="27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łowiecką, </w:t>
      </w:r>
    </w:p>
    <w:p w:rsidR="004B2477" w:rsidRPr="004F548E" w:rsidRDefault="004B2477" w:rsidP="001C52E7">
      <w:pPr>
        <w:pStyle w:val="Styl1"/>
        <w:numPr>
          <w:ilvl w:val="0"/>
          <w:numId w:val="27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likwidowania i niszczenia zadrzewień śródpolnych, przydrożnych 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i nadwodnych, jeżeli nie wynikają one z potrzeby ochrony przeciwpowodziowej i zapewnienia</w:t>
      </w:r>
      <w:r w:rsidR="001C52E7" w:rsidRPr="004F548E">
        <w:rPr>
          <w:rFonts w:ascii="Times New Roman" w:hAnsi="Times New Roman"/>
        </w:rPr>
        <w:t xml:space="preserve"> bezpieczeństwa ruchu drogowego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lub wodnego lub budowy, odbudowy, utrzymania, remontów lub naprawy urządzeń wodnych, </w:t>
      </w:r>
    </w:p>
    <w:p w:rsidR="004B2477" w:rsidRPr="004F548E" w:rsidRDefault="004B2477" w:rsidP="001C52E7">
      <w:pPr>
        <w:pStyle w:val="Styl1"/>
        <w:numPr>
          <w:ilvl w:val="0"/>
          <w:numId w:val="27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>dokonywania zmian stosunków wodnych, jeżeli służą innym celom niż ochrona przyrody lub zrównoważone wykorzystanie użytków rolnych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i leśnych oraz racjonalna gospodarka wodna lub rybacka, </w:t>
      </w:r>
    </w:p>
    <w:p w:rsidR="001C52E7" w:rsidRPr="004F548E" w:rsidRDefault="004B2477" w:rsidP="006B5B85">
      <w:pPr>
        <w:pStyle w:val="Styl1"/>
        <w:numPr>
          <w:ilvl w:val="0"/>
          <w:numId w:val="27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likwidowania naturalnych zbiorników wodnych, starorzeczy i obszarów </w:t>
      </w:r>
      <w:r w:rsidR="001C52E7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>wodno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-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błotnych. </w:t>
      </w:r>
    </w:p>
    <w:p w:rsidR="004B2477" w:rsidRPr="004F548E" w:rsidRDefault="004B2477" w:rsidP="007D2DE6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Przedłożona dokumentacja wykazała brak znaczącego negatywnego wpływu </w:t>
      </w:r>
      <w:r w:rsidR="007D2DE6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na ochronę przyrody obszaru chronionego krajobrazu, w związku z czym w przedmiotowej sprawie zastosowanie ma odstępstwo od wprowadzonych zakazów, o którym mowa w </w:t>
      </w:r>
      <w:r w:rsidRPr="004F548E">
        <w:rPr>
          <w:rFonts w:ascii="Times New Roman" w:hAnsi="Times New Roman"/>
          <w:b/>
          <w:bCs/>
        </w:rPr>
        <w:t xml:space="preserve">§ </w:t>
      </w:r>
      <w:r w:rsidRPr="004F548E">
        <w:rPr>
          <w:rFonts w:ascii="Times New Roman" w:hAnsi="Times New Roman"/>
        </w:rPr>
        <w:t xml:space="preserve">4, </w:t>
      </w:r>
      <w:r w:rsidR="00265F57">
        <w:rPr>
          <w:rFonts w:ascii="Times New Roman" w:hAnsi="Times New Roman"/>
        </w:rPr>
        <w:t xml:space="preserve">      </w:t>
      </w:r>
      <w:r w:rsidRPr="004F548E">
        <w:rPr>
          <w:rFonts w:ascii="Times New Roman" w:hAnsi="Times New Roman"/>
        </w:rPr>
        <w:t>ust 2, pkt 3 ww. aktu prawa miejscowego, tj. „</w:t>
      </w:r>
      <w:r w:rsidRPr="004F548E">
        <w:rPr>
          <w:rFonts w:ascii="Times New Roman" w:hAnsi="Times New Roman"/>
          <w:i/>
          <w:iCs/>
        </w:rPr>
        <w:t>zakazy, o których mowa w ust. 1 nie dotyczą: (…) realizacji przedsięwzięć mogących znacząco oddziaływać na środowisko, dla których procedura dotycząca oceny oddziaływania na środowisko wykazała brak znacząco negatywnego wpływu na ochronę przyrody obszaru chronionego krajobrazu”</w:t>
      </w:r>
      <w:r w:rsidRPr="004F548E">
        <w:rPr>
          <w:rFonts w:ascii="Times New Roman" w:hAnsi="Times New Roman"/>
        </w:rPr>
        <w:t>. Ponadto zakres przedsięwzięcia obejmuje budowę urządzenia wodnego oraz zawiera się w pojęciu racjonalnej gospodarki rybackiej. Zgodnie z art. 6 ustawy z dnia 18 kwietnia 1985 r.</w:t>
      </w:r>
      <w:r w:rsidR="007D2DE6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 xml:space="preserve"> o rybactwie śródlądowym (t. j. Dz. Urz. z 2022 r. poz. 883) racjonalna gospodarka rybacka polega na wykorzystywaniu produkcyjnych możliwości wód, zgodnie z operatem rybackim</w:t>
      </w:r>
      <w:r w:rsidRPr="004F548E">
        <w:rPr>
          <w:rFonts w:ascii="Times New Roman" w:hAnsi="Times New Roman"/>
          <w:i/>
          <w:iCs/>
        </w:rPr>
        <w:t xml:space="preserve">, </w:t>
      </w:r>
      <w:r w:rsidRPr="004F548E">
        <w:rPr>
          <w:rFonts w:ascii="Times New Roman" w:hAnsi="Times New Roman"/>
        </w:rPr>
        <w:t xml:space="preserve">w sposób nienaruszający interesów uprawnionych do rybactwa w tym samym dorzeczu, </w:t>
      </w:r>
      <w:r w:rsidR="007D2DE6" w:rsidRPr="004F548E">
        <w:rPr>
          <w:rFonts w:ascii="Times New Roman" w:hAnsi="Times New Roman"/>
        </w:rPr>
        <w:t xml:space="preserve">            </w:t>
      </w:r>
      <w:r w:rsidRPr="004F548E">
        <w:rPr>
          <w:rFonts w:ascii="Times New Roman" w:hAnsi="Times New Roman"/>
        </w:rPr>
        <w:t xml:space="preserve">z zachowaniem zasobów ryb w równowadze biologicznej i na poziomie umożliwiającym gospodarcze korzystanie z nich przyszłym uprawnionym do rybactwa. Budowa stawu umożliwi retencjonowanie wody w środowisku, utworzenie stałych siedlisk. Poziom wody </w:t>
      </w:r>
      <w:r w:rsidR="007D2DE6" w:rsidRPr="004F548E">
        <w:rPr>
          <w:rFonts w:ascii="Times New Roman" w:hAnsi="Times New Roman"/>
        </w:rPr>
        <w:t xml:space="preserve">          </w:t>
      </w:r>
      <w:r w:rsidRPr="004F548E">
        <w:rPr>
          <w:rFonts w:ascii="Times New Roman" w:hAnsi="Times New Roman"/>
        </w:rPr>
        <w:t xml:space="preserve">w stawie nie będzie powodować zmian stanu wody na gruncie ze szkodą dla gruntów sąsiednich.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Działki inwestycyjne zlokalizowane są na terenie korytarza ekologicznego Dolina Nidy KPdC-8B. W związku z realizacją przedsięwzięcia – ziemnego stawu nie dojdzie </w:t>
      </w:r>
      <w:r w:rsidR="007D2DE6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do ograniczenia ciągłości korytarza oraz jego funkcjonalności.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Należy dodać, że decyzja o środowiskowych uwarunkowaniach nie zezwala</w:t>
      </w:r>
      <w:r w:rsidR="007D2DE6" w:rsidRPr="004F548E">
        <w:rPr>
          <w:rFonts w:ascii="Times New Roman" w:hAnsi="Times New Roman"/>
        </w:rPr>
        <w:t xml:space="preserve">                     </w:t>
      </w:r>
      <w:r w:rsidRPr="004F548E">
        <w:rPr>
          <w:rFonts w:ascii="Times New Roman" w:hAnsi="Times New Roman"/>
        </w:rPr>
        <w:t xml:space="preserve"> na przeprowadzenie czynności zakazanych w stosunku do gatunków chronionych. </w:t>
      </w:r>
      <w:r w:rsidR="007D2DE6" w:rsidRPr="004F548E">
        <w:rPr>
          <w:rFonts w:ascii="Times New Roman" w:hAnsi="Times New Roman"/>
        </w:rPr>
        <w:t xml:space="preserve">                         </w:t>
      </w:r>
      <w:r w:rsidRPr="004F548E">
        <w:rPr>
          <w:rFonts w:ascii="Times New Roman" w:hAnsi="Times New Roman"/>
        </w:rPr>
        <w:lastRenderedPageBreak/>
        <w:t xml:space="preserve">W przypadku, gdy realizacja inwestycji wiązała się będzie z naruszeniem zakazów </w:t>
      </w:r>
      <w:r w:rsidR="007D2DE6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w stosunku do gatunku objętego ochroną, wynikających z ustawy o ochronie przyrody, </w:t>
      </w:r>
      <w:r w:rsidR="007D2DE6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 xml:space="preserve">na odstępstwo od zakazów należy uzyskać odrębne zezwolenie.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W świetle obowiązujących przepisów Dyrektywy 2000/60/WE Parlamentu Europejskiego i Rady z dnia 23 października 2000 r. ustanawiającej ramy wspólnotowego działania w dziedzinie polityki wodnej (Ramowa Dyrektywa Wodna), cele planowania</w:t>
      </w:r>
      <w:r w:rsidR="007D2DE6" w:rsidRPr="004F548E">
        <w:rPr>
          <w:rFonts w:ascii="Times New Roman" w:hAnsi="Times New Roman"/>
        </w:rPr>
        <w:t xml:space="preserve">                    </w:t>
      </w:r>
      <w:r w:rsidRPr="004F548E">
        <w:rPr>
          <w:rFonts w:ascii="Times New Roman" w:hAnsi="Times New Roman"/>
        </w:rPr>
        <w:t xml:space="preserve"> i gospodarowania wodami mają zostać osiągnięte poprzez wdrożenie zadań zawartych </w:t>
      </w:r>
      <w:r w:rsidR="007D2DE6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w dokumentach planistycznych. Zgodnie z zapisami Planu gospodarowania wodami </w:t>
      </w:r>
      <w:r w:rsidR="00265F57">
        <w:rPr>
          <w:rFonts w:ascii="Times New Roman" w:hAnsi="Times New Roman"/>
        </w:rPr>
        <w:t xml:space="preserve">                     </w:t>
      </w:r>
      <w:r w:rsidRPr="004F548E">
        <w:rPr>
          <w:rFonts w:ascii="Times New Roman" w:hAnsi="Times New Roman"/>
        </w:rPr>
        <w:t xml:space="preserve">na obszarze dorzecza Wisły zatwierdzonego Rozporządzeniem Ministra Infrastruktury z dnia </w:t>
      </w:r>
      <w:r w:rsidR="001C52E7" w:rsidRPr="004F548E">
        <w:rPr>
          <w:rFonts w:ascii="Times New Roman" w:hAnsi="Times New Roman"/>
        </w:rPr>
        <w:t xml:space="preserve">              </w:t>
      </w:r>
      <w:r w:rsidR="0025270A" w:rsidRPr="004F548E">
        <w:rPr>
          <w:rFonts w:ascii="Times New Roman" w:hAnsi="Times New Roman"/>
        </w:rPr>
        <w:t>4.11.</w:t>
      </w:r>
      <w:r w:rsidRPr="004F548E">
        <w:rPr>
          <w:rFonts w:ascii="Times New Roman" w:hAnsi="Times New Roman"/>
        </w:rPr>
        <w:t xml:space="preserve">2022 r. w sprawie Planu gospodarowania wodami na obszarze dorzecza Wisły (Dz. U. z 2023 r. poz. 300 z dnia 16 luty 2023 r.) przedmiotowa inwestycja zlokalizowana jest: </w:t>
      </w:r>
    </w:p>
    <w:p w:rsidR="004B2477" w:rsidRPr="004F548E" w:rsidRDefault="004B2477" w:rsidP="00EF2932">
      <w:pPr>
        <w:pStyle w:val="Styl1"/>
        <w:numPr>
          <w:ilvl w:val="0"/>
          <w:numId w:val="28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zlewni Jednolitej Części Wód Powierzchniowych oznaczonej Europejskim kodem PLRW200006216159 o nazwie Czarna Nida do Stokowej, region wodny Górnej-Zachodniej Wisły – naturalna część wód, umiarkowany stan ekologiczny - wskaźniki determinujące stan fitobentos, ichtiofauna; stan chemiczny poniżej dobrego - wskaźniki determinujące stan chemiczny benzo(a)piren;, ocena stanu (ogólnego) – zły, ocena ryzyka nieosiągnięcia celów środowiskowych – zagrożona. Celem środowiskowym dla ww. JCWP jest dobry stan ekologiczny; zapewnienie drożności cieku dla migracji ichtiofauny o ile jest monitorowany wskaźnik diadromiczny D; zapewnienie drożności cieku według wymagań gatunków chronionych; stan chemiczny: dla złagodzonych wskaźników [benzo(a)piren(w)] poniżej stanu dobrego, dla pozostałych wskaźników - stan dobry. Przewidziano dla niej odstępstwo wg. art. 4 ust. 4 RDW polegające na odroczeniu terminu osiągnięcia celów środowiskowych związane z tym, że nie są osiągnięte (lub są zagrożone) cele środowiskowe JCWP </w:t>
      </w:r>
      <w:r w:rsidR="007D2DE6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 xml:space="preserve">w zakresie wskaźników: IO, EFI+PL/ IBI_P; odstępstwo wg. art. 4 ust. 5 RDW polegające na złagodzeniu celów środowiskowych związane z tym, że nie </w:t>
      </w:r>
      <w:r w:rsidR="007D2DE6" w:rsidRPr="004F548E">
        <w:rPr>
          <w:rFonts w:ascii="Times New Roman" w:hAnsi="Times New Roman"/>
        </w:rPr>
        <w:t xml:space="preserve">                         </w:t>
      </w:r>
      <w:r w:rsidRPr="004F548E">
        <w:rPr>
          <w:rFonts w:ascii="Times New Roman" w:hAnsi="Times New Roman"/>
        </w:rPr>
        <w:t xml:space="preserve">są osiągnięte cele środowiskowe JCWP w zakresie wskaźników: benzo(a)piren(w) oraz odstępstwo wg. art. 4 ust. 7 RDW; </w:t>
      </w:r>
    </w:p>
    <w:p w:rsidR="004B2477" w:rsidRPr="004F548E" w:rsidRDefault="004B2477" w:rsidP="001C52E7">
      <w:pPr>
        <w:pStyle w:val="Styl1"/>
        <w:numPr>
          <w:ilvl w:val="0"/>
          <w:numId w:val="28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na terenie Jednolitej Części Wód Podziemnych oznaczonej Europejskim kodem JCWPd GW2000100, region wodny Górnej-Zachodniej Wisły. Dla wód tego obszaru aktualna ocena to dobry stan ilościowy i dobry stan chemiczny. Celem środowiskowym dla przedmiotowej JCWPd jest dobry stan chemiczny i dobry stan ilościowy. Dla przedmiotowej JCWPd nie ustalono odstępstwa od osiągnięcia celów środowiskowych.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Mając na uwadze, że: </w:t>
      </w:r>
    </w:p>
    <w:p w:rsidR="004B2477" w:rsidRPr="004F548E" w:rsidRDefault="004B2477" w:rsidP="00EF2932">
      <w:pPr>
        <w:pStyle w:val="Styl1"/>
        <w:numPr>
          <w:ilvl w:val="0"/>
          <w:numId w:val="29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zakres inwestycji nie wiąże się z przegrodzeniem koryta rzeki Biała Nida; </w:t>
      </w:r>
    </w:p>
    <w:p w:rsidR="004B2477" w:rsidRPr="004F548E" w:rsidRDefault="004B2477" w:rsidP="00EF2932">
      <w:pPr>
        <w:pStyle w:val="Styl1"/>
        <w:numPr>
          <w:ilvl w:val="0"/>
          <w:numId w:val="29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>staw zasilany będzie wodami g</w:t>
      </w:r>
      <w:r w:rsidR="001C52E7" w:rsidRPr="004F548E">
        <w:rPr>
          <w:rFonts w:ascii="Times New Roman" w:hAnsi="Times New Roman"/>
        </w:rPr>
        <w:t>runtowymi oraz wodami opadowymi;</w:t>
      </w:r>
      <w:r w:rsidRPr="004F548E">
        <w:rPr>
          <w:rFonts w:ascii="Times New Roman" w:hAnsi="Times New Roman"/>
        </w:rPr>
        <w:t xml:space="preserve"> </w:t>
      </w:r>
    </w:p>
    <w:p w:rsidR="004B2477" w:rsidRPr="004F548E" w:rsidRDefault="004B2477" w:rsidP="00EF2932">
      <w:pPr>
        <w:pStyle w:val="Styl1"/>
        <w:numPr>
          <w:ilvl w:val="0"/>
          <w:numId w:val="29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inwestycja ze względu na swój charakter będzie powodować zwiększenie ilości biogenów w wodach, jednak z uwagi na zakładaną wielkość produkcji, charakter przedmiotowego stawu, będzie to zmiana nieznacząca, niemająca znaczącego negatywnego wpływu na stan czystości wody; </w:t>
      </w:r>
    </w:p>
    <w:p w:rsidR="004B2477" w:rsidRPr="004F548E" w:rsidRDefault="004B2477" w:rsidP="00EF2932">
      <w:pPr>
        <w:pStyle w:val="Styl1"/>
        <w:numPr>
          <w:ilvl w:val="0"/>
          <w:numId w:val="29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staw użytkowany będzie w sposób niepowodujący zmian stanu wody na gruncie </w:t>
      </w:r>
      <w:r w:rsidR="007D2DE6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ze szkodą dla gruntów sąsiednich; </w:t>
      </w:r>
    </w:p>
    <w:p w:rsidR="004B2477" w:rsidRPr="004F548E" w:rsidRDefault="004B2477" w:rsidP="00EF2932">
      <w:pPr>
        <w:pStyle w:val="Styl1"/>
        <w:numPr>
          <w:ilvl w:val="0"/>
          <w:numId w:val="29"/>
        </w:numPr>
        <w:ind w:left="709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stawie prowadzony będzie chów ekstensywny ryb karpiowych w ilości do ok. 1000 kg/hektar lustra wody, </w:t>
      </w:r>
    </w:p>
    <w:p w:rsidR="004B2477" w:rsidRPr="004F548E" w:rsidRDefault="004B2477" w:rsidP="007D2DE6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nie przewiduje się, aby realizacja planowanego zamierzenia mogła spowodować nieosiągnięcie celów środowiskowych JCWP, na terenie której zlokalizowane jest planowane przedsięwzięcie oraz pozostałych jednolitych części wód powierzchniowych. Negatywne lokalne oddziaływanie w fazie realizacji nie spowoduje zmian siedliskowych, które mogłyby zakłócić funkcjonowanie ekosystemów wodnych. Biorąc pod uwagę zakres inwestycji oraz związane z tym oddziaływania, nie przewiduje się wystąpienia znaczącego negatywnego oddziaływania na wody podziemne.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Warunki gwarantujące zaspokojenie potrzeb wodnych planowanego stawu regulować będzie pozwolenie wodnoprawne. Zgodnie z Kip na etapie eksploatacji nie dojdzie </w:t>
      </w:r>
      <w:r w:rsidR="007D2DE6" w:rsidRPr="004F548E">
        <w:rPr>
          <w:rFonts w:ascii="Times New Roman" w:hAnsi="Times New Roman"/>
        </w:rPr>
        <w:t xml:space="preserve">                         </w:t>
      </w:r>
      <w:r w:rsidRPr="004F548E">
        <w:rPr>
          <w:rFonts w:ascii="Times New Roman" w:hAnsi="Times New Roman"/>
        </w:rPr>
        <w:t xml:space="preserve">do migracji ryb ze stawu do rowu oraz rzeki Biała Nida, w związku z czym eksploatacja stawu nie będzie mieć negatywnego wpływu na bioróżnorodność w rzece. </w:t>
      </w:r>
    </w:p>
    <w:p w:rsidR="004B2477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Na etapie użytkowania/eksploatacji przedmiotowych obiektów nie przewiduje </w:t>
      </w:r>
      <w:r w:rsidR="007D2DE6" w:rsidRPr="004F548E">
        <w:rPr>
          <w:rFonts w:ascii="Times New Roman" w:hAnsi="Times New Roman"/>
        </w:rPr>
        <w:t xml:space="preserve">                        </w:t>
      </w:r>
      <w:r w:rsidRPr="004F548E">
        <w:rPr>
          <w:rFonts w:ascii="Times New Roman" w:hAnsi="Times New Roman"/>
        </w:rPr>
        <w:t xml:space="preserve">się znaczących emisji hałasu, zanieczyszczeń powietrza. Ponadto inwestycja nie wiąże </w:t>
      </w:r>
      <w:r w:rsidR="007D2DE6" w:rsidRPr="004F548E">
        <w:rPr>
          <w:rFonts w:ascii="Times New Roman" w:hAnsi="Times New Roman"/>
        </w:rPr>
        <w:t xml:space="preserve">                      </w:t>
      </w:r>
      <w:r w:rsidRPr="004F548E">
        <w:rPr>
          <w:rFonts w:ascii="Times New Roman" w:hAnsi="Times New Roman"/>
        </w:rPr>
        <w:t xml:space="preserve">się z generowaniem pól elektromagnetycznych. </w:t>
      </w:r>
    </w:p>
    <w:p w:rsidR="00A95B9E" w:rsidRPr="004F548E" w:rsidRDefault="004B2477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Na etapie eksploatacji będą wytwarzane odpady powstające z ewentualnych remontów/prac konserwacyjnych. Odpady te należy prawidłowo zabezpieczyć oraz zagospodarować zgodnie z obowiązującymi przepisami tzn. odpady powinny być selektywnie magazynowane tymczasowo na terenie</w:t>
      </w:r>
      <w:r w:rsidR="00A95B9E" w:rsidRPr="004F548E">
        <w:rPr>
          <w:rFonts w:ascii="Times New Roman" w:hAnsi="Times New Roman"/>
        </w:rPr>
        <w:t xml:space="preserve"> Inwestora, w wydzielonych i przystosowanych </w:t>
      </w:r>
      <w:r w:rsidR="007D2DE6" w:rsidRPr="004F548E">
        <w:rPr>
          <w:rFonts w:ascii="Times New Roman" w:hAnsi="Times New Roman"/>
        </w:rPr>
        <w:t xml:space="preserve">                      </w:t>
      </w:r>
      <w:r w:rsidR="00A95B9E" w:rsidRPr="004F548E">
        <w:rPr>
          <w:rFonts w:ascii="Times New Roman" w:hAnsi="Times New Roman"/>
        </w:rPr>
        <w:t xml:space="preserve">do tego celu miejscach, w warunkach zabezpieczających przed przedostaniem </w:t>
      </w:r>
      <w:r w:rsidR="007D2DE6" w:rsidRPr="004F548E">
        <w:rPr>
          <w:rFonts w:ascii="Times New Roman" w:hAnsi="Times New Roman"/>
        </w:rPr>
        <w:t xml:space="preserve">                             </w:t>
      </w:r>
      <w:r w:rsidR="00A95B9E" w:rsidRPr="004F548E">
        <w:rPr>
          <w:rFonts w:ascii="Times New Roman" w:hAnsi="Times New Roman"/>
        </w:rPr>
        <w:t xml:space="preserve">się do środowiska zanieczyszczeń z zapewnieniem ich sprawnego odbioru przez uprawnione podmioty. </w:t>
      </w:r>
    </w:p>
    <w:p w:rsidR="00A95B9E" w:rsidRPr="004F548E" w:rsidRDefault="00A95B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Zgodnie z art. 5 pkt 23 ustawy o ochronie przyrody na walory krajobrazowe składają się wartości przyrodnicze, kulturowe, historyczne, estetyczno-widokowe obszaru </w:t>
      </w:r>
      <w:r w:rsidR="007D2DE6" w:rsidRPr="004F548E">
        <w:rPr>
          <w:rFonts w:ascii="Times New Roman" w:hAnsi="Times New Roman"/>
        </w:rPr>
        <w:t xml:space="preserve">                          </w:t>
      </w:r>
      <w:r w:rsidRPr="004F548E">
        <w:rPr>
          <w:rFonts w:ascii="Times New Roman" w:hAnsi="Times New Roman"/>
        </w:rPr>
        <w:t xml:space="preserve">oraz związana z nimi rzeźba terenu, twory i składniki przyrody oraz elementy cywilizacyjne, ukształtowane przez siły przyrody lub działalność człowieka. Analizując wpływ na krajobraz stwierdzono, że przedsięwzięcie nie będzie powodować istotnych zmian w krajobrazie. Inwestycja będzie wkomponowana w teren zgodnie z jego aktualnym ukształtowaniem, </w:t>
      </w:r>
      <w:r w:rsidR="007D2DE6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nie będzie więc stanowić obcej dominanty w krajobrazie. </w:t>
      </w:r>
    </w:p>
    <w:p w:rsidR="00A95B9E" w:rsidRPr="004F548E" w:rsidRDefault="00A95B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przypadku likwidacji przedsięwzięcia, teren przedsięwzięcia należy uporządkować, odpady prawidłowo zabezpieczyć oraz zagospodarować zgodnie z obowiązującymi przepisami. </w:t>
      </w:r>
    </w:p>
    <w:p w:rsidR="00A95B9E" w:rsidRPr="004F548E" w:rsidRDefault="00A95B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Planowane przedsięwzięcie nie jest zaliczane do obiektów stwarzających zagrożenie wystąpienia poważnych awarii przemysłowych – wg rozporządzenia Ministra Rozwoju z dnia 29 stycznia 2016 r. w sprawie rodzajów i ilości znajdujących się w zakładzie substancji niebezpiecznych decydujących o zaliczeniu zakładu do zakładu o zwiększonym lub dużym ryzyku wystąpienia poważnej awarii przemysłowej (Dz. U. z 2016 r., poz. 138). Z uwagi </w:t>
      </w:r>
      <w:r w:rsidR="007D2DE6" w:rsidRPr="004F548E">
        <w:rPr>
          <w:rFonts w:ascii="Times New Roman" w:hAnsi="Times New Roman"/>
        </w:rPr>
        <w:t xml:space="preserve">              </w:t>
      </w:r>
      <w:r w:rsidRPr="004F548E">
        <w:rPr>
          <w:rFonts w:ascii="Times New Roman" w:hAnsi="Times New Roman"/>
        </w:rPr>
        <w:t xml:space="preserve">na charakter przedsięwzięcia nie przewiduje się zagrożenia dla środowiska na skutek ewentualnej awarii w pracy instalacji. Warunkiem jest zapewnienie właściwego stanu technicznego obiektu. </w:t>
      </w:r>
    </w:p>
    <w:p w:rsidR="00A95B9E" w:rsidRPr="004F548E" w:rsidRDefault="00A95B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 uwagi na </w:t>
      </w:r>
      <w:r w:rsidRPr="004F548E">
        <w:rPr>
          <w:rFonts w:ascii="Times New Roman" w:hAnsi="Times New Roman"/>
          <w:i/>
          <w:iCs/>
        </w:rPr>
        <w:t xml:space="preserve">Dyrektywę Parlamentu Europejskiego i Rady 2014/52/UE z dnia 16 kwietnia 2014 r. zmieniającą dyrektywę 2011/92/UE w sprawie oceny wpływu wywieranego przez niektóre przedsięwzięcia publiczne i prywatne na środowisko </w:t>
      </w:r>
      <w:r w:rsidRPr="004F548E">
        <w:rPr>
          <w:rFonts w:ascii="Times New Roman" w:hAnsi="Times New Roman"/>
        </w:rPr>
        <w:t xml:space="preserve">i implementacją do prawa polskiego, analizując adaptację przedsięwzięcia do zmian klimatu, w tym elementy wpływające na łagodzenie tych zmian należy stwierdzić, że: </w:t>
      </w:r>
    </w:p>
    <w:p w:rsidR="00A95B9E" w:rsidRPr="004F548E" w:rsidRDefault="00A95B9E" w:rsidP="00265F57">
      <w:pPr>
        <w:pStyle w:val="Styl1"/>
        <w:numPr>
          <w:ilvl w:val="0"/>
          <w:numId w:val="30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przedsięwzięcie usytuowane jest poza terenami </w:t>
      </w:r>
      <w:r w:rsidR="00265F57">
        <w:rPr>
          <w:rFonts w:ascii="Times New Roman" w:hAnsi="Times New Roman"/>
        </w:rPr>
        <w:t xml:space="preserve">osuwisk </w:t>
      </w:r>
      <w:r w:rsidRPr="004F548E">
        <w:rPr>
          <w:rFonts w:ascii="Times New Roman" w:hAnsi="Times New Roman"/>
        </w:rPr>
        <w:t>(http://geozagrozenia.pgi.gov.pl/), ob</w:t>
      </w:r>
      <w:r w:rsidR="00265F57">
        <w:rPr>
          <w:rFonts w:ascii="Times New Roman" w:hAnsi="Times New Roman"/>
        </w:rPr>
        <w:t xml:space="preserve">szarami zagrożenia powodziowego </w:t>
      </w:r>
      <w:r w:rsidRPr="004F548E">
        <w:rPr>
          <w:rFonts w:ascii="Times New Roman" w:hAnsi="Times New Roman"/>
        </w:rPr>
        <w:t xml:space="preserve">http://mapy.isok.gov.pl/imap/, </w:t>
      </w:r>
    </w:p>
    <w:p w:rsidR="00A95B9E" w:rsidRPr="004F548E" w:rsidRDefault="00A95B9E" w:rsidP="00A61F40">
      <w:pPr>
        <w:pStyle w:val="Styl1"/>
        <w:numPr>
          <w:ilvl w:val="0"/>
          <w:numId w:val="30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rozwiązaniach projektowych wymagany jest dobór odpowiednich materiałów </w:t>
      </w:r>
      <w:r w:rsidR="00A61F40" w:rsidRPr="004F548E">
        <w:rPr>
          <w:rFonts w:ascii="Times New Roman" w:hAnsi="Times New Roman"/>
        </w:rPr>
        <w:t xml:space="preserve">                       </w:t>
      </w:r>
      <w:r w:rsidRPr="004F548E">
        <w:rPr>
          <w:rFonts w:ascii="Times New Roman" w:hAnsi="Times New Roman"/>
        </w:rPr>
        <w:t xml:space="preserve">i technologii wykonania, </w:t>
      </w:r>
    </w:p>
    <w:p w:rsidR="00A95B9E" w:rsidRPr="004F548E" w:rsidRDefault="00A95B9E" w:rsidP="00A61F40">
      <w:pPr>
        <w:pStyle w:val="Styl1"/>
        <w:numPr>
          <w:ilvl w:val="0"/>
          <w:numId w:val="30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przedsięwzięcie ze względu na swój charakter, lokalizację jest neutralne względem oddziaływań związanych z klęskami żywiołowymi jak 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np. powodzie, podnoszący </w:t>
      </w:r>
      <w:r w:rsidR="00A61F40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>się poziom mórz, sztormy, erozja wybrzeża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 i intruzje wód zasolonych, </w:t>
      </w:r>
    </w:p>
    <w:p w:rsidR="00A95B9E" w:rsidRPr="004F548E" w:rsidRDefault="00A95B9E" w:rsidP="00A61F40">
      <w:pPr>
        <w:pStyle w:val="Styl1"/>
        <w:numPr>
          <w:ilvl w:val="0"/>
          <w:numId w:val="30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 uwagi na charakter i skalę przedsięwzięcia, nie przewiduje się znaczącego wpływu </w:t>
      </w:r>
      <w:r w:rsidR="00265F57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na ekosystemy zależne od stanu wód podziemnych, </w:t>
      </w:r>
    </w:p>
    <w:p w:rsidR="00A95B9E" w:rsidRPr="004F548E" w:rsidRDefault="00A95B9E" w:rsidP="00A61F40">
      <w:pPr>
        <w:pStyle w:val="Styl1"/>
        <w:numPr>
          <w:ilvl w:val="0"/>
          <w:numId w:val="30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>wystąpi emisja do powietrza, w tym</w:t>
      </w:r>
      <w:r w:rsidR="00A61F40" w:rsidRPr="004F548E">
        <w:rPr>
          <w:rFonts w:ascii="Times New Roman" w:hAnsi="Times New Roman"/>
        </w:rPr>
        <w:t xml:space="preserve"> gazów cieplarnianych w związku </w:t>
      </w:r>
      <w:r w:rsidRPr="004F548E">
        <w:rPr>
          <w:rFonts w:ascii="Times New Roman" w:hAnsi="Times New Roman"/>
        </w:rPr>
        <w:t xml:space="preserve">ze spalaniem paliwa w silnikach wykorzystywanych urządzeń, maszyn. </w:t>
      </w:r>
    </w:p>
    <w:p w:rsidR="00A95B9E" w:rsidRPr="004F548E" w:rsidRDefault="00A95B9E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Z uwagi na powyższe wpływ na zmiany klimatu oceniono jako nieznaczny. </w:t>
      </w:r>
    </w:p>
    <w:p w:rsidR="0009037A" w:rsidRPr="004F548E" w:rsidRDefault="0009037A" w:rsidP="00EF2932">
      <w:pPr>
        <w:pStyle w:val="Styl1"/>
        <w:rPr>
          <w:rFonts w:ascii="Times New Roman" w:hAnsi="Times New Roman"/>
        </w:rPr>
      </w:pPr>
    </w:p>
    <w:p w:rsidR="00A95B9E" w:rsidRPr="004F548E" w:rsidRDefault="0009037A" w:rsidP="00A61F40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  <w:bCs/>
        </w:rPr>
        <w:t>P</w:t>
      </w:r>
      <w:r w:rsidR="00A95B9E" w:rsidRPr="004F548E">
        <w:rPr>
          <w:rFonts w:ascii="Times New Roman" w:hAnsi="Times New Roman"/>
          <w:bCs/>
        </w:rPr>
        <w:t xml:space="preserve">lanowane przedsięwzięcie nie jest zlokalizowane na: </w:t>
      </w:r>
    </w:p>
    <w:p w:rsidR="00A95B9E" w:rsidRPr="004F548E" w:rsidRDefault="00A95B9E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wodno-błotnych, innych obszarach o płytkim zaleganiu wód podziemnych, </w:t>
      </w:r>
      <w:r w:rsidR="00A61F40" w:rsidRPr="004F548E">
        <w:rPr>
          <w:rFonts w:ascii="Times New Roman" w:hAnsi="Times New Roman"/>
        </w:rPr>
        <w:t xml:space="preserve">   </w:t>
      </w:r>
      <w:r w:rsidRPr="004F548E">
        <w:rPr>
          <w:rFonts w:ascii="Times New Roman" w:hAnsi="Times New Roman"/>
        </w:rPr>
        <w:t xml:space="preserve">w tym ujściach rzek, </w:t>
      </w:r>
    </w:p>
    <w:p w:rsidR="00A95B9E" w:rsidRPr="004F548E" w:rsidRDefault="00A95B9E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wybrzeży i środowiska morskiego, </w:t>
      </w:r>
    </w:p>
    <w:p w:rsidR="0009037A" w:rsidRPr="004F548E" w:rsidRDefault="00A95B9E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przylegających do jezior, 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>obszarach górskich – wymienionych w Zarządzeniu nr 18/2000 Wojewody Świętokrzyskiego z dnia 2 marca 2000 r. w sprawie ustalenia wykazu miejscowości zaliczonych do terenów podgórskich i górskich na terenie województwa świętokrzyskiego (Dz. Urz. Woj. Święt. z 2000 r.,</w:t>
      </w:r>
      <w:r w:rsidR="00A61F40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 Nr 13, poz.104), 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stref ochronnych ujęć wód - według informacji zawartych w karcie informacyjnej przedsięwzięcia, miejscowym planie zagospodarowania przestrzennego, dokumentacji będących w posiadaniu tut. organu oraz na stronie internetowej emgsp.pgi.gov.pl/emgsp/, 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ochrony uzdrowiskowej - najbliższy obszar ochrony uzdrowiskowej </w:t>
      </w:r>
      <w:r w:rsidR="00A61F40" w:rsidRPr="004F548E">
        <w:rPr>
          <w:rFonts w:ascii="Times New Roman" w:hAnsi="Times New Roman"/>
        </w:rPr>
        <w:t xml:space="preserve">                      </w:t>
      </w:r>
      <w:r w:rsidRPr="004F548E">
        <w:rPr>
          <w:rFonts w:ascii="Times New Roman" w:hAnsi="Times New Roman"/>
        </w:rPr>
        <w:t xml:space="preserve">na terenie województwa świętokrzyskiego zlokalizowany jest w odległości </w:t>
      </w:r>
      <w:r w:rsidR="001C52E7" w:rsidRPr="004F548E">
        <w:rPr>
          <w:rFonts w:ascii="Times New Roman" w:hAnsi="Times New Roman"/>
        </w:rPr>
        <w:t xml:space="preserve">ponad </w:t>
      </w:r>
      <w:r w:rsidR="00A61F40" w:rsidRPr="004F548E">
        <w:rPr>
          <w:rFonts w:ascii="Times New Roman" w:hAnsi="Times New Roman"/>
        </w:rPr>
        <w:t xml:space="preserve">                  </w:t>
      </w:r>
      <w:r w:rsidR="001C52E7" w:rsidRPr="004F548E">
        <w:rPr>
          <w:rFonts w:ascii="Times New Roman" w:hAnsi="Times New Roman"/>
        </w:rPr>
        <w:t>40 km od przedsięwzięcia,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>obszarach o znacznej gęstości zaludnienia – mając na uwadze lokalizację oraz zakres oddziaływań związanych z planowanym przedsięwzięciem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nie przewiduje </w:t>
      </w:r>
      <w:r w:rsidR="00A61F40" w:rsidRPr="004F548E">
        <w:rPr>
          <w:rFonts w:ascii="Times New Roman" w:hAnsi="Times New Roman"/>
        </w:rPr>
        <w:t xml:space="preserve">                           </w:t>
      </w:r>
      <w:r w:rsidRPr="004F548E">
        <w:rPr>
          <w:rFonts w:ascii="Times New Roman" w:hAnsi="Times New Roman"/>
        </w:rPr>
        <w:t xml:space="preserve">się negatywnego wpływu na tereny zabudowy mieszkaniowej, 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obszarach o krajobrazie mającym znaczenie historyczne, kulturowe 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i archeologiczne - w przypadku odkrycia przedmiotu, co do którego istnieje przypuszczenie, iż jest on zabytkiem, należy: wstrzymać wszelkie roboty mogące uszkodzić lub zniszczyć odkryty przedmiot; zabezpieczyć, przy użyciu dostępnych środków ten przedmiot i miejsce jego odkrycia; niezwłocznie zawiadomić o tym Świętokrzyskiego Wojewódzkiego Konserwatora Zabytków, a jeśli nie jest to możliwe, Wójta Gminy Oksa, 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terenie parku narodowego, parku krajobrazowego, rezerwatu przyrody, zespołu przyrodniczo-krajobrazowego, stanowiska dokumentacyjnego, użytku ekologicznego, nie koliduje z pomnikami przyrody. Najbliższy obszar sieci ekologicznej Natura 2000 Dolina Białej Nidy PLH260013 znajduje 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się w odległości ok. 33 m od przedmiotowego zamierzenia inwestycyjnego. Biorąc pod uwagę fakt, że powyższy obszar chroniony znajduje się poza zasięgiem istotnego oddziaływania przedsięwzięcia nie będzie ono </w:t>
      </w:r>
      <w:r w:rsidRPr="004F548E">
        <w:rPr>
          <w:rFonts w:ascii="Times New Roman" w:hAnsi="Times New Roman"/>
        </w:rPr>
        <w:lastRenderedPageBreak/>
        <w:t xml:space="preserve">znacząco negatywnie oddziaływać na cele ochrony obszarów Natura 2000, w tym </w:t>
      </w:r>
      <w:r w:rsidR="007D2DE6" w:rsidRPr="004F548E">
        <w:rPr>
          <w:rFonts w:ascii="Times New Roman" w:hAnsi="Times New Roman"/>
        </w:rPr>
        <w:t xml:space="preserve">                   </w:t>
      </w:r>
      <w:r w:rsidRPr="004F548E">
        <w:rPr>
          <w:rFonts w:ascii="Times New Roman" w:hAnsi="Times New Roman"/>
        </w:rPr>
        <w:t>w szczególności: stan siedlisk przyrodniczych, siedlisk gatunków roślin</w:t>
      </w:r>
      <w:r w:rsidR="007D2DE6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>i zwierząt, gatunki, dla których ochrony wyznaczono lub planuje się wyznaczyć obszary Natura 2000 ora</w:t>
      </w:r>
      <w:r w:rsidR="00A61F40" w:rsidRPr="004F548E">
        <w:rPr>
          <w:rFonts w:ascii="Times New Roman" w:hAnsi="Times New Roman"/>
        </w:rPr>
        <w:t>z ich integralność i powiązania</w:t>
      </w:r>
      <w:r w:rsidR="001C52E7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z innymi obszarami; </w:t>
      </w:r>
    </w:p>
    <w:p w:rsidR="0009037A" w:rsidRPr="004F548E" w:rsidRDefault="0009037A" w:rsidP="00A61F40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  <w:bCs/>
        </w:rPr>
        <w:t xml:space="preserve">Planowane przedsięwzięcie zlokalizowane jest na terenie: </w:t>
      </w:r>
    </w:p>
    <w:p w:rsidR="00903EF0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>Włoszczowsko - Jędrzejowskiego Obszaru Chronionego Kraj</w:t>
      </w:r>
      <w:r w:rsidR="00903EF0" w:rsidRPr="004F548E">
        <w:rPr>
          <w:rFonts w:ascii="Times New Roman" w:hAnsi="Times New Roman"/>
        </w:rPr>
        <w:t>obrazu, korytarza ekologicznego</w:t>
      </w:r>
      <w:r w:rsidR="00EC39F6">
        <w:rPr>
          <w:rFonts w:ascii="Times New Roman" w:hAnsi="Times New Roman"/>
        </w:rPr>
        <w:t>,</w:t>
      </w:r>
    </w:p>
    <w:p w:rsidR="0009037A" w:rsidRPr="004F548E" w:rsidRDefault="0009037A" w:rsidP="00A61F40">
      <w:pPr>
        <w:pStyle w:val="Styl1"/>
        <w:numPr>
          <w:ilvl w:val="0"/>
          <w:numId w:val="31"/>
        </w:numPr>
        <w:ind w:left="567"/>
        <w:rPr>
          <w:rFonts w:ascii="Times New Roman" w:hAnsi="Times New Roman"/>
        </w:rPr>
      </w:pPr>
      <w:r w:rsidRPr="004F548E">
        <w:rPr>
          <w:rFonts w:ascii="Times New Roman" w:hAnsi="Times New Roman"/>
        </w:rPr>
        <w:t>na terenie Głównego Zbiornika Wód Podziemnych Nr 409 Niecka Miechowska (SE) - biorąc pod uwagę zakres przedmiotowego zamierzenia inwestycyjnego i oddziaływanie z tym związane na środowisko gruntowo –</w:t>
      </w:r>
      <w:r w:rsidR="00903EF0" w:rsidRPr="004F548E">
        <w:rPr>
          <w:rFonts w:ascii="Times New Roman" w:hAnsi="Times New Roman"/>
        </w:rPr>
        <w:t xml:space="preserve"> </w:t>
      </w:r>
      <w:r w:rsidR="00A61F40" w:rsidRPr="004F548E">
        <w:rPr>
          <w:rFonts w:ascii="Times New Roman" w:hAnsi="Times New Roman"/>
        </w:rPr>
        <w:t>nie stwierdza</w:t>
      </w:r>
      <w:r w:rsidR="00205AFD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się negatywnego wpływu </w:t>
      </w:r>
      <w:r w:rsidR="00265F57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na zasoby wodne głównego zbiornika wód podziemnych. </w:t>
      </w:r>
    </w:p>
    <w:p w:rsidR="0009037A" w:rsidRPr="004F548E" w:rsidRDefault="0009037A" w:rsidP="00EF2932">
      <w:pPr>
        <w:pStyle w:val="Styl1"/>
        <w:ind w:left="1068"/>
        <w:rPr>
          <w:rFonts w:ascii="Times New Roman" w:hAnsi="Times New Roman"/>
        </w:rPr>
      </w:pPr>
    </w:p>
    <w:p w:rsidR="005E7E0B" w:rsidRPr="004F548E" w:rsidRDefault="0009037A" w:rsidP="001C52E7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Podsumowując nie przewiduje się negatywnego oddziaływania przedsięwzięcia </w:t>
      </w:r>
      <w:r w:rsidR="00205AFD" w:rsidRPr="004F548E">
        <w:rPr>
          <w:rFonts w:ascii="Times New Roman" w:hAnsi="Times New Roman"/>
        </w:rPr>
        <w:t xml:space="preserve">                 </w:t>
      </w:r>
      <w:r w:rsidRPr="004F548E">
        <w:rPr>
          <w:rFonts w:ascii="Times New Roman" w:hAnsi="Times New Roman"/>
        </w:rPr>
        <w:t xml:space="preserve">na poszczególne komponenty środowiska przy zachowaniu zasad, o których mowa </w:t>
      </w:r>
      <w:r w:rsidR="00205AFD" w:rsidRPr="004F548E">
        <w:rPr>
          <w:rFonts w:ascii="Times New Roman" w:hAnsi="Times New Roman"/>
        </w:rPr>
        <w:t xml:space="preserve">                         </w:t>
      </w:r>
      <w:r w:rsidRPr="004F548E">
        <w:rPr>
          <w:rFonts w:ascii="Times New Roman" w:hAnsi="Times New Roman"/>
        </w:rPr>
        <w:t>w niniejszej decyzji. Uwzględniając lokalizację inwestycji w centralnej Polsce należy stwierdzić, że transgraniczne oddziaływanie na środowisko nie wystąpi.</w:t>
      </w:r>
    </w:p>
    <w:p w:rsidR="00B43680" w:rsidRPr="004F548E" w:rsidRDefault="00B43680" w:rsidP="00EF2932">
      <w:pPr>
        <w:pStyle w:val="Styl1"/>
        <w:ind w:firstLine="708"/>
        <w:rPr>
          <w:rFonts w:ascii="Times New Roman" w:hAnsi="Times New Roman"/>
        </w:rPr>
      </w:pPr>
      <w:r w:rsidRPr="004F548E">
        <w:rPr>
          <w:rFonts w:ascii="Times New Roman" w:hAnsi="Times New Roman"/>
        </w:rPr>
        <w:t>Biorąc pod uwagę, przeprowadzoną w toku postępowania</w:t>
      </w:r>
      <w:r w:rsidR="008259F4" w:rsidRPr="004F548E">
        <w:rPr>
          <w:rFonts w:ascii="Times New Roman" w:hAnsi="Times New Roman"/>
        </w:rPr>
        <w:t xml:space="preserve"> w sprawie oceny oddziaływania przedsięwzięcia na środowisko</w:t>
      </w:r>
      <w:r w:rsidRPr="004F548E">
        <w:rPr>
          <w:rFonts w:ascii="Times New Roman" w:hAnsi="Times New Roman"/>
        </w:rPr>
        <w:t>, analizę i ocenę bezpośredniego i pośredniego wpływu inwestycji na środowisko, w tym na zdrowi</w:t>
      </w:r>
      <w:r w:rsidR="008259F4" w:rsidRPr="004F548E">
        <w:rPr>
          <w:rFonts w:ascii="Times New Roman" w:hAnsi="Times New Roman"/>
        </w:rPr>
        <w:t>e ludzi, możliwości oraz sposobów</w:t>
      </w:r>
      <w:r w:rsidRPr="004F548E">
        <w:rPr>
          <w:rFonts w:ascii="Times New Roman" w:hAnsi="Times New Roman"/>
        </w:rPr>
        <w:t xml:space="preserve"> zapobiegania i ograniczania negatywnego oddziaływania na środowisko, dokonaną </w:t>
      </w:r>
      <w:r w:rsidR="00061140" w:rsidRPr="004F548E">
        <w:rPr>
          <w:rFonts w:ascii="Times New Roman" w:hAnsi="Times New Roman"/>
        </w:rPr>
        <w:t xml:space="preserve">                </w:t>
      </w:r>
      <w:r w:rsidRPr="004F548E">
        <w:rPr>
          <w:rFonts w:ascii="Times New Roman" w:hAnsi="Times New Roman"/>
        </w:rPr>
        <w:t xml:space="preserve">w szczególności na podstawie wniosku, karty informacyjnej przedsięwzięcia, jak również poprzez uzyskanie opinii właściwych wyspecjalizowanych organów, tutejszy organ uznał,  </w:t>
      </w:r>
      <w:r w:rsidR="00061140" w:rsidRPr="004F548E">
        <w:rPr>
          <w:rFonts w:ascii="Times New Roman" w:hAnsi="Times New Roman"/>
        </w:rPr>
        <w:t xml:space="preserve">   </w:t>
      </w:r>
      <w:r w:rsidRPr="004F548E">
        <w:rPr>
          <w:rFonts w:ascii="Times New Roman" w:hAnsi="Times New Roman"/>
        </w:rPr>
        <w:t xml:space="preserve">że po zrealizowaniu przez Inwestora wszystkich warunków zawartych w przedłożonych dokumentach oraz w niniejszej decyzji, planowane przedsięwzięcie będzie zgodne </w:t>
      </w:r>
      <w:r w:rsidR="00061140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z wymaganiami przepisów o ochronie środowiska. Jednocześnie uwzględniając fakt, </w:t>
      </w:r>
      <w:r w:rsidR="00061140" w:rsidRPr="004F548E">
        <w:rPr>
          <w:rFonts w:ascii="Times New Roman" w:hAnsi="Times New Roman"/>
        </w:rPr>
        <w:t xml:space="preserve">             </w:t>
      </w:r>
      <w:r w:rsidRPr="004F548E">
        <w:rPr>
          <w:rFonts w:ascii="Times New Roman" w:hAnsi="Times New Roman"/>
        </w:rPr>
        <w:t>że w toku prowadzonego postępowania odstąpiono</w:t>
      </w:r>
      <w:r w:rsidR="008259F4" w:rsidRPr="004F548E">
        <w:rPr>
          <w:rFonts w:ascii="Times New Roman" w:hAnsi="Times New Roman"/>
        </w:rPr>
        <w:t xml:space="preserve"> </w:t>
      </w:r>
      <w:r w:rsidRPr="004F548E">
        <w:rPr>
          <w:rFonts w:ascii="Times New Roman" w:hAnsi="Times New Roman"/>
        </w:rPr>
        <w:t xml:space="preserve">od obowiązku przeprowadzenia oceny oddziaływania przedsięwzięcia na środowisko, tutejszy organ, zgodnie z art. 84 ww. ustawy stwierdził w niniejszej decyzji brak przeprowadzenia oceny oddziaływania przedsięwzięcia </w:t>
      </w:r>
      <w:r w:rsidR="00205AFD" w:rsidRPr="004F548E">
        <w:rPr>
          <w:rFonts w:ascii="Times New Roman" w:hAnsi="Times New Roman"/>
        </w:rPr>
        <w:t xml:space="preserve">      </w:t>
      </w:r>
      <w:r w:rsidRPr="004F548E">
        <w:rPr>
          <w:rFonts w:ascii="Times New Roman" w:hAnsi="Times New Roman"/>
        </w:rPr>
        <w:t xml:space="preserve">na środowisko. 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            W związku z wypełnieniem przez Inwestora wymogów formalnych do uzyskania decyzji  o środowiskowych uwarunkowaniach dla  przedsięwzięcia, po szczegółowej analizie zgromadzonych materiałów, uwzględniając specyfikę planowanego przedsięwzięcia i zasięg jego oddziaływania we wszystkich aspektach środowiskowych, orzeczono jak w sentencji decyzji.       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205AFD">
      <w:pPr>
        <w:pStyle w:val="Styl1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F548E">
        <w:rPr>
          <w:rFonts w:ascii="Times New Roman" w:hAnsi="Times New Roman"/>
          <w:b/>
          <w:bCs/>
          <w:shd w:val="clear" w:color="auto" w:fill="FFFFFF"/>
        </w:rPr>
        <w:t>POUCZENIE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numPr>
          <w:ilvl w:val="0"/>
          <w:numId w:val="13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Decyzję o środowiskowych uwarunkowaniach dołącza się do wniosku o wydanie decyzji, o której mowa w art. 72 ust.1 oraz zgłoszenia, o którym mowa w art. 72 </w:t>
      </w:r>
      <w:r w:rsidR="00061140" w:rsidRPr="004F548E">
        <w:rPr>
          <w:rFonts w:ascii="Times New Roman" w:hAnsi="Times New Roman"/>
        </w:rPr>
        <w:t xml:space="preserve">      </w:t>
      </w:r>
      <w:r w:rsidRPr="004F548E">
        <w:rPr>
          <w:rFonts w:ascii="Times New Roman" w:hAnsi="Times New Roman"/>
        </w:rPr>
        <w:t>ust. 1a ustawy z dnia 3</w:t>
      </w:r>
      <w:r w:rsidRPr="004F548E">
        <w:rPr>
          <w:rFonts w:ascii="Times New Roman" w:hAnsi="Times New Roman"/>
          <w:i/>
          <w:iCs/>
        </w:rPr>
        <w:t xml:space="preserve"> </w:t>
      </w:r>
      <w:r w:rsidRPr="004F548E">
        <w:rPr>
          <w:rFonts w:ascii="Times New Roman" w:hAnsi="Times New Roman"/>
        </w:rPr>
        <w:t>października 2008 r.</w:t>
      </w:r>
      <w:r w:rsidRPr="004F548E">
        <w:rPr>
          <w:rFonts w:ascii="Times New Roman" w:hAnsi="Times New Roman"/>
          <w:i/>
          <w:iCs/>
        </w:rPr>
        <w:t xml:space="preserve"> o udostępnianiu informacji o środowisku </w:t>
      </w:r>
      <w:r w:rsidR="00061140" w:rsidRPr="004F548E">
        <w:rPr>
          <w:rFonts w:ascii="Times New Roman" w:hAnsi="Times New Roman"/>
          <w:i/>
          <w:iCs/>
        </w:rPr>
        <w:t xml:space="preserve"> </w:t>
      </w:r>
      <w:r w:rsidRPr="004F548E">
        <w:rPr>
          <w:rFonts w:ascii="Times New Roman" w:hAnsi="Times New Roman"/>
          <w:i/>
          <w:iCs/>
        </w:rPr>
        <w:t>i jego ochronie, udziale społeczeństwa w ochronie środowiska oraz o ocenach oddziaływania na środowisko</w:t>
      </w:r>
      <w:r w:rsidRPr="004F548E">
        <w:rPr>
          <w:rFonts w:ascii="Times New Roman" w:hAnsi="Times New Roman"/>
        </w:rPr>
        <w:t>. Złożenie wniosku lub dokonanie zgłoszenia powinno nastąpić w terminie 6 lat od dnia, w którym decyzja o środowiskowych uwarunkowaniach stała się ostateczna.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numPr>
          <w:ilvl w:val="0"/>
          <w:numId w:val="13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lastRenderedPageBreak/>
        <w:t xml:space="preserve"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pkt 1, od organu, który wydał decyzję </w:t>
      </w:r>
      <w:r w:rsidR="00061140" w:rsidRPr="004F548E">
        <w:rPr>
          <w:rFonts w:ascii="Times New Roman" w:hAnsi="Times New Roman"/>
        </w:rPr>
        <w:t xml:space="preserve">      </w:t>
      </w:r>
      <w:r w:rsidRPr="004F548E">
        <w:rPr>
          <w:rFonts w:ascii="Times New Roman" w:hAnsi="Times New Roman"/>
        </w:rPr>
        <w:t xml:space="preserve">o środowiskowych uwarunkowaniach, stanowisko, że realizacja planowanego przedsięwzięcia przebiega etapowo oraz, że aktualne są warunki realizacji przedsięwzięcia zawarte w decyzji o środowiskowych uwarunkowaniach </w:t>
      </w:r>
      <w:r w:rsidR="00061140" w:rsidRPr="004F548E">
        <w:rPr>
          <w:rFonts w:ascii="Times New Roman" w:hAnsi="Times New Roman"/>
        </w:rPr>
        <w:t xml:space="preserve">                  </w:t>
      </w:r>
      <w:r w:rsidRPr="004F548E">
        <w:rPr>
          <w:rFonts w:ascii="Times New Roman" w:hAnsi="Times New Roman"/>
        </w:rPr>
        <w:t xml:space="preserve">lub postanowieniu, o którym mowa w art. 90 ust. 1 ww. ustawy, jeżeli było wydane. Zajęcie stanowiska następuje w drodze postanowienia na podstawie informacji </w:t>
      </w:r>
      <w:r w:rsidR="00061140" w:rsidRPr="004F548E">
        <w:rPr>
          <w:rFonts w:ascii="Times New Roman" w:hAnsi="Times New Roman"/>
        </w:rPr>
        <w:t xml:space="preserve">          </w:t>
      </w:r>
      <w:r w:rsidRPr="004F548E">
        <w:rPr>
          <w:rFonts w:ascii="Times New Roman" w:hAnsi="Times New Roman"/>
        </w:rPr>
        <w:t xml:space="preserve">na temat stanu środowiska i możliwości realizacji warunków wynikających z decyzji </w:t>
      </w:r>
      <w:r w:rsidR="00061140" w:rsidRPr="004F548E">
        <w:rPr>
          <w:rFonts w:ascii="Times New Roman" w:hAnsi="Times New Roman"/>
        </w:rPr>
        <w:t xml:space="preserve">  </w:t>
      </w:r>
      <w:r w:rsidRPr="004F548E">
        <w:rPr>
          <w:rFonts w:ascii="Times New Roman" w:hAnsi="Times New Roman"/>
        </w:rPr>
        <w:t>o środowiskowych uwarunkowaniach.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numPr>
          <w:ilvl w:val="0"/>
          <w:numId w:val="13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Decyzja o środowiskowych uwarunkowaniach wiąże organy, o których mowa </w:t>
      </w:r>
      <w:r w:rsidR="00061140" w:rsidRPr="004F548E">
        <w:rPr>
          <w:rFonts w:ascii="Times New Roman" w:hAnsi="Times New Roman"/>
        </w:rPr>
        <w:t xml:space="preserve">            </w:t>
      </w:r>
      <w:r w:rsidRPr="004F548E">
        <w:rPr>
          <w:rFonts w:ascii="Times New Roman" w:hAnsi="Times New Roman"/>
        </w:rPr>
        <w:t>w art. 86 ww. ustawy.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numPr>
          <w:ilvl w:val="0"/>
          <w:numId w:val="13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Od wydanej decyzji służy stronom odwołanie do Samorządowego Kolegium Odwoławczego w Kielcach, Al. IX Wieków Kielc 3, 25-516 Kielce za pośrednictwem Wójta Gminy Oksa w terminie 14 dni od daty doręczenia decyzji.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numPr>
          <w:ilvl w:val="0"/>
          <w:numId w:val="13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 xml:space="preserve">W trakcie biegu terminu do wniesienia odwołania strona może zrzec się prawa </w:t>
      </w:r>
      <w:r w:rsidR="00061140" w:rsidRPr="004F548E">
        <w:rPr>
          <w:rFonts w:ascii="Times New Roman" w:hAnsi="Times New Roman"/>
        </w:rPr>
        <w:t xml:space="preserve">          </w:t>
      </w:r>
      <w:r w:rsidRPr="004F548E">
        <w:rPr>
          <w:rFonts w:ascii="Times New Roman" w:hAnsi="Times New Roman"/>
        </w:rPr>
        <w:t>do wniesienia odwołania wobec organu administracji publicznej, który wydał decyzję. Z dniem doręczenia organowi administracji publicznej oświadczenia o zrzeczeniu</w:t>
      </w:r>
      <w:r w:rsidR="00061140" w:rsidRPr="004F548E">
        <w:rPr>
          <w:rFonts w:ascii="Times New Roman" w:hAnsi="Times New Roman"/>
        </w:rPr>
        <w:t xml:space="preserve">    </w:t>
      </w:r>
      <w:r w:rsidRPr="004F548E">
        <w:rPr>
          <w:rFonts w:ascii="Times New Roman" w:hAnsi="Times New Roman"/>
        </w:rPr>
        <w:t xml:space="preserve"> się prawa do wniesienia odwołania przez ostatnią ze stron postępowani</w:t>
      </w:r>
      <w:r w:rsidR="001D5B79" w:rsidRPr="004F548E">
        <w:rPr>
          <w:rFonts w:ascii="Times New Roman" w:hAnsi="Times New Roman"/>
        </w:rPr>
        <w:t>a, decyzja staje się ostateczna</w:t>
      </w:r>
      <w:r w:rsidRPr="004F548E">
        <w:rPr>
          <w:rFonts w:ascii="Times New Roman" w:hAnsi="Times New Roman"/>
        </w:rPr>
        <w:t xml:space="preserve"> i prawomocna.</w:t>
      </w:r>
    </w:p>
    <w:p w:rsidR="00B43680" w:rsidRPr="004F548E" w:rsidRDefault="00B43680" w:rsidP="00EF2932">
      <w:pPr>
        <w:pStyle w:val="Styl1"/>
        <w:rPr>
          <w:rFonts w:ascii="Times New Roman" w:hAnsi="Times New Roman"/>
        </w:rPr>
      </w:pPr>
    </w:p>
    <w:p w:rsidR="00B43680" w:rsidRPr="004F548E" w:rsidRDefault="00B43680" w:rsidP="00EF2932">
      <w:pPr>
        <w:pStyle w:val="Styl1"/>
        <w:tabs>
          <w:tab w:val="left" w:pos="6520"/>
        </w:tabs>
        <w:ind w:left="4248" w:hanging="4248"/>
        <w:jc w:val="left"/>
        <w:rPr>
          <w:rFonts w:ascii="Times New Roman" w:hAnsi="Times New Roman"/>
          <w:i/>
          <w:iCs/>
        </w:rPr>
      </w:pPr>
      <w:r w:rsidRPr="004F548E">
        <w:rPr>
          <w:rFonts w:ascii="Times New Roman" w:hAnsi="Times New Roman"/>
          <w:i/>
          <w:iCs/>
        </w:rPr>
        <w:t>Pobrano opłatę skarbową w wysokości 205,00 zł</w:t>
      </w:r>
      <w:r w:rsidRPr="004F548E">
        <w:rPr>
          <w:rFonts w:ascii="Times New Roman" w:hAnsi="Times New Roman"/>
          <w:i/>
          <w:iCs/>
        </w:rPr>
        <w:tab/>
      </w:r>
    </w:p>
    <w:p w:rsidR="00B20204" w:rsidRPr="00D22ECC" w:rsidRDefault="00B20204" w:rsidP="00B20204">
      <w:pPr>
        <w:pStyle w:val="Styl1"/>
        <w:tabs>
          <w:tab w:val="left" w:pos="6520"/>
        </w:tabs>
        <w:ind w:left="4248" w:hanging="4248"/>
        <w:jc w:val="right"/>
        <w:rPr>
          <w:rFonts w:ascii="Times New Roman" w:hAnsi="Times New Roman"/>
          <w:b/>
          <w:iCs/>
        </w:rPr>
      </w:pPr>
      <w:r w:rsidRPr="00D22ECC">
        <w:rPr>
          <w:rFonts w:ascii="Times New Roman" w:hAnsi="Times New Roman"/>
          <w:b/>
          <w:iCs/>
        </w:rPr>
        <w:t xml:space="preserve">Wójt Gminy Oksa                                      </w:t>
      </w:r>
    </w:p>
    <w:p w:rsidR="00B20204" w:rsidRPr="00D22ECC" w:rsidRDefault="00B20204" w:rsidP="00B20204">
      <w:pPr>
        <w:pStyle w:val="Styl1"/>
        <w:tabs>
          <w:tab w:val="left" w:pos="6520"/>
        </w:tabs>
        <w:ind w:left="4248" w:hanging="4248"/>
        <w:jc w:val="center"/>
        <w:rPr>
          <w:rFonts w:ascii="Times New Roman" w:hAnsi="Times New Roman"/>
          <w:b/>
          <w:iCs/>
        </w:rPr>
      </w:pPr>
      <w:r w:rsidRPr="00D22ECC">
        <w:rPr>
          <w:rFonts w:ascii="Times New Roman" w:hAnsi="Times New Roman"/>
          <w:b/>
          <w:iCs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iCs/>
        </w:rPr>
        <w:t xml:space="preserve">  </w:t>
      </w:r>
      <w:r w:rsidRPr="00D22ECC">
        <w:rPr>
          <w:rFonts w:ascii="Times New Roman" w:hAnsi="Times New Roman"/>
          <w:b/>
          <w:iCs/>
        </w:rPr>
        <w:t>Tadeusz Soboń</w:t>
      </w:r>
    </w:p>
    <w:p w:rsidR="00B43680" w:rsidRDefault="00B43680" w:rsidP="00EF2932">
      <w:pPr>
        <w:pStyle w:val="Styl1"/>
        <w:tabs>
          <w:tab w:val="left" w:pos="6520"/>
        </w:tabs>
        <w:ind w:left="4248" w:hanging="4248"/>
        <w:jc w:val="right"/>
        <w:rPr>
          <w:rFonts w:ascii="Times New Roman" w:hAnsi="Times New Roman"/>
          <w:b/>
          <w:iCs/>
        </w:rPr>
      </w:pPr>
    </w:p>
    <w:p w:rsidR="000A1478" w:rsidRPr="0051357F" w:rsidRDefault="00B43680" w:rsidP="00B20204">
      <w:pPr>
        <w:pStyle w:val="Styl1"/>
        <w:tabs>
          <w:tab w:val="left" w:pos="6520"/>
        </w:tabs>
        <w:rPr>
          <w:rFonts w:ascii="Times New Roman" w:hAnsi="Times New Roman"/>
          <w:b/>
          <w:iCs/>
        </w:rPr>
      </w:pPr>
      <w:r w:rsidRPr="004F548E">
        <w:rPr>
          <w:rFonts w:ascii="Times New Roman" w:hAnsi="Times New Roman"/>
          <w:b/>
          <w:iCs/>
        </w:rPr>
        <w:t xml:space="preserve">       </w:t>
      </w:r>
    </w:p>
    <w:p w:rsidR="000A1478" w:rsidRPr="004F548E" w:rsidRDefault="000A1478" w:rsidP="00EF2932">
      <w:pPr>
        <w:pStyle w:val="Styl1"/>
        <w:jc w:val="left"/>
        <w:rPr>
          <w:rFonts w:ascii="Times New Roman" w:hAnsi="Times New Roman"/>
        </w:rPr>
      </w:pPr>
    </w:p>
    <w:p w:rsidR="00B43680" w:rsidRPr="004F548E" w:rsidRDefault="008B4DFE" w:rsidP="00EF2932">
      <w:pPr>
        <w:pStyle w:val="Styl1"/>
        <w:jc w:val="left"/>
        <w:rPr>
          <w:rFonts w:ascii="Times New Roman" w:hAnsi="Times New Roman"/>
          <w:b/>
          <w:u w:val="single"/>
        </w:rPr>
      </w:pPr>
      <w:r w:rsidRPr="004F548E">
        <w:rPr>
          <w:rFonts w:ascii="Times New Roman" w:hAnsi="Times New Roman"/>
          <w:b/>
        </w:rPr>
        <w:t xml:space="preserve">           </w:t>
      </w:r>
      <w:r w:rsidR="00B43680" w:rsidRPr="004F548E">
        <w:rPr>
          <w:rFonts w:ascii="Times New Roman" w:hAnsi="Times New Roman"/>
          <w:b/>
          <w:u w:val="single"/>
        </w:rPr>
        <w:t>Załączniki:</w:t>
      </w:r>
    </w:p>
    <w:p w:rsidR="00B43680" w:rsidRPr="004F548E" w:rsidRDefault="001C52E7" w:rsidP="00EF2932">
      <w:pPr>
        <w:pStyle w:val="Styl1"/>
        <w:jc w:val="left"/>
        <w:rPr>
          <w:rFonts w:ascii="Times New Roman" w:hAnsi="Times New Roman"/>
          <w:lang w:eastAsia="ar-SA"/>
        </w:rPr>
      </w:pPr>
      <w:r w:rsidRPr="004F548E">
        <w:rPr>
          <w:rFonts w:ascii="Times New Roman" w:hAnsi="Times New Roman"/>
          <w:lang w:eastAsia="ar-SA"/>
        </w:rPr>
        <w:t xml:space="preserve">     </w:t>
      </w:r>
      <w:r w:rsidR="00B43680" w:rsidRPr="004F548E">
        <w:rPr>
          <w:rFonts w:ascii="Times New Roman" w:hAnsi="Times New Roman"/>
          <w:lang w:eastAsia="ar-SA"/>
        </w:rPr>
        <w:t>Załącznik Nr 1 -  Charakterystyka przedsięwzięcia.</w:t>
      </w:r>
    </w:p>
    <w:p w:rsidR="00B43680" w:rsidRPr="004F548E" w:rsidRDefault="000A1478" w:rsidP="00EF2932">
      <w:pPr>
        <w:pStyle w:val="Styl1"/>
        <w:jc w:val="left"/>
        <w:rPr>
          <w:rFonts w:ascii="Times New Roman" w:hAnsi="Times New Roman"/>
          <w:lang w:eastAsia="ar-SA"/>
        </w:rPr>
      </w:pPr>
      <w:r w:rsidRPr="004F548E">
        <w:rPr>
          <w:rFonts w:ascii="Times New Roman" w:hAnsi="Times New Roman"/>
          <w:lang w:eastAsia="ar-SA"/>
        </w:rPr>
        <w:t xml:space="preserve">          </w:t>
      </w:r>
    </w:p>
    <w:p w:rsidR="00C66907" w:rsidRPr="004F548E" w:rsidRDefault="008B4DFE" w:rsidP="00EF2932">
      <w:pPr>
        <w:pStyle w:val="Styl1"/>
        <w:jc w:val="left"/>
        <w:rPr>
          <w:rFonts w:ascii="Times New Roman" w:hAnsi="Times New Roman"/>
          <w:b/>
          <w:u w:val="single"/>
        </w:rPr>
      </w:pPr>
      <w:r w:rsidRPr="004F548E">
        <w:rPr>
          <w:rFonts w:ascii="Times New Roman" w:hAnsi="Times New Roman"/>
          <w:b/>
        </w:rPr>
        <w:t xml:space="preserve">            </w:t>
      </w:r>
      <w:r w:rsidR="00B43680" w:rsidRPr="004F548E">
        <w:rPr>
          <w:rFonts w:ascii="Times New Roman" w:hAnsi="Times New Roman"/>
          <w:b/>
          <w:u w:val="single"/>
        </w:rPr>
        <w:t>Otrzymują:</w:t>
      </w:r>
    </w:p>
    <w:p w:rsidR="00C66907" w:rsidRPr="004F548E" w:rsidRDefault="00C66907" w:rsidP="00EF2932">
      <w:pPr>
        <w:pStyle w:val="Styl1"/>
        <w:numPr>
          <w:ilvl w:val="0"/>
          <w:numId w:val="15"/>
        </w:numPr>
        <w:jc w:val="left"/>
        <w:rPr>
          <w:rFonts w:ascii="Times New Roman" w:hAnsi="Times New Roman"/>
        </w:rPr>
      </w:pPr>
      <w:r w:rsidRPr="004F548E">
        <w:rPr>
          <w:rFonts w:ascii="Times New Roman" w:hAnsi="Times New Roman"/>
        </w:rPr>
        <w:t>Zenon Matuszewski, Konieczno 3A, 29-100 Włoszczowa</w:t>
      </w:r>
    </w:p>
    <w:p w:rsidR="00B43680" w:rsidRPr="004F548E" w:rsidRDefault="00B43680" w:rsidP="00EF2932">
      <w:pPr>
        <w:pStyle w:val="Styl1"/>
        <w:numPr>
          <w:ilvl w:val="0"/>
          <w:numId w:val="15"/>
        </w:numPr>
        <w:jc w:val="left"/>
        <w:rPr>
          <w:rFonts w:ascii="Times New Roman" w:hAnsi="Times New Roman"/>
        </w:rPr>
      </w:pPr>
      <w:r w:rsidRPr="004F548E">
        <w:rPr>
          <w:rFonts w:ascii="Times New Roman" w:hAnsi="Times New Roman"/>
        </w:rPr>
        <w:t>Pozostałe strony postępowania</w:t>
      </w:r>
      <w:r w:rsidR="008B4DFE" w:rsidRPr="004F548E">
        <w:rPr>
          <w:rFonts w:ascii="Times New Roman" w:hAnsi="Times New Roman"/>
        </w:rPr>
        <w:t xml:space="preserve"> zawiadamiane w trybie art. 49 k.</w:t>
      </w:r>
      <w:r w:rsidRPr="004F548E">
        <w:rPr>
          <w:rFonts w:ascii="Times New Roman" w:hAnsi="Times New Roman"/>
        </w:rPr>
        <w:t>p</w:t>
      </w:r>
      <w:r w:rsidR="008B4DFE" w:rsidRPr="004F548E">
        <w:rPr>
          <w:rFonts w:ascii="Times New Roman" w:hAnsi="Times New Roman"/>
        </w:rPr>
        <w:t>.</w:t>
      </w:r>
      <w:r w:rsidRPr="004F548E">
        <w:rPr>
          <w:rFonts w:ascii="Times New Roman" w:hAnsi="Times New Roman"/>
        </w:rPr>
        <w:t>a.</w:t>
      </w:r>
    </w:p>
    <w:p w:rsidR="00B43680" w:rsidRPr="004F548E" w:rsidRDefault="00B43680" w:rsidP="00EF2932">
      <w:pPr>
        <w:pStyle w:val="Styl1"/>
        <w:numPr>
          <w:ilvl w:val="0"/>
          <w:numId w:val="15"/>
        </w:numPr>
        <w:rPr>
          <w:rFonts w:ascii="Times New Roman" w:hAnsi="Times New Roman"/>
        </w:rPr>
      </w:pPr>
      <w:r w:rsidRPr="004F548E">
        <w:rPr>
          <w:rFonts w:ascii="Times New Roman" w:hAnsi="Times New Roman"/>
        </w:rPr>
        <w:t>a/a</w:t>
      </w:r>
      <w:r w:rsidR="008B4DFE" w:rsidRPr="004F548E">
        <w:rPr>
          <w:rFonts w:ascii="Times New Roman" w:hAnsi="Times New Roman"/>
        </w:rPr>
        <w:t>.</w:t>
      </w:r>
    </w:p>
    <w:p w:rsidR="00B43680" w:rsidRPr="004F548E" w:rsidRDefault="00B43680" w:rsidP="00EF2932">
      <w:pPr>
        <w:pStyle w:val="Styl1"/>
        <w:jc w:val="left"/>
        <w:rPr>
          <w:rFonts w:ascii="Times New Roman" w:hAnsi="Times New Roman"/>
        </w:rPr>
      </w:pPr>
    </w:p>
    <w:p w:rsidR="00B43680" w:rsidRPr="004F548E" w:rsidRDefault="008B4DFE" w:rsidP="00EF2932">
      <w:pPr>
        <w:pStyle w:val="Styl1"/>
        <w:jc w:val="left"/>
        <w:rPr>
          <w:rFonts w:ascii="Times New Roman" w:hAnsi="Times New Roman"/>
          <w:b/>
          <w:u w:val="single"/>
        </w:rPr>
      </w:pPr>
      <w:r w:rsidRPr="004F548E">
        <w:rPr>
          <w:rFonts w:ascii="Times New Roman" w:hAnsi="Times New Roman"/>
          <w:b/>
        </w:rPr>
        <w:t xml:space="preserve">            </w:t>
      </w:r>
      <w:r w:rsidR="00B43680" w:rsidRPr="004F548E">
        <w:rPr>
          <w:rFonts w:ascii="Times New Roman" w:hAnsi="Times New Roman"/>
          <w:b/>
          <w:u w:val="single"/>
        </w:rPr>
        <w:t>Do wiadomości:</w:t>
      </w:r>
    </w:p>
    <w:p w:rsidR="00B43680" w:rsidRPr="004F548E" w:rsidRDefault="00B43680" w:rsidP="00EF2932">
      <w:pPr>
        <w:pStyle w:val="Styl1"/>
        <w:numPr>
          <w:ilvl w:val="0"/>
          <w:numId w:val="17"/>
        </w:numPr>
        <w:jc w:val="left"/>
        <w:rPr>
          <w:rFonts w:ascii="Times New Roman" w:hAnsi="Times New Roman"/>
        </w:rPr>
      </w:pPr>
      <w:r w:rsidRPr="004F548E">
        <w:rPr>
          <w:rFonts w:ascii="Times New Roman" w:hAnsi="Times New Roman"/>
        </w:rPr>
        <w:t>Regionalny Dyrektor Ochrony Środowiska w Kielcach</w:t>
      </w:r>
    </w:p>
    <w:p w:rsidR="008B4DFE" w:rsidRPr="004F548E" w:rsidRDefault="00B43680" w:rsidP="00EF2932">
      <w:pPr>
        <w:pStyle w:val="Styl1"/>
        <w:numPr>
          <w:ilvl w:val="0"/>
          <w:numId w:val="17"/>
        </w:numPr>
        <w:jc w:val="left"/>
        <w:rPr>
          <w:rFonts w:ascii="Times New Roman" w:hAnsi="Times New Roman"/>
        </w:rPr>
      </w:pPr>
      <w:r w:rsidRPr="004F548E">
        <w:rPr>
          <w:rFonts w:ascii="Times New Roman" w:hAnsi="Times New Roman"/>
        </w:rPr>
        <w:t>Państwowy Powiatowy Inspektor Sanitarny w Jędrzejowie</w:t>
      </w:r>
    </w:p>
    <w:p w:rsidR="005E7E0B" w:rsidRPr="004F548E" w:rsidRDefault="005E7E0B" w:rsidP="00EF2932">
      <w:pPr>
        <w:pStyle w:val="Styl1"/>
        <w:numPr>
          <w:ilvl w:val="0"/>
          <w:numId w:val="17"/>
        </w:numPr>
        <w:jc w:val="left"/>
        <w:rPr>
          <w:rFonts w:ascii="Times New Roman" w:hAnsi="Times New Roman"/>
        </w:rPr>
      </w:pPr>
      <w:r w:rsidRPr="004F548E">
        <w:rPr>
          <w:rFonts w:ascii="Times New Roman" w:hAnsi="Times New Roman"/>
        </w:rPr>
        <w:t>Państwowe Gospodarstwo Wodne Zarząd Zlewni w Kielcach</w:t>
      </w:r>
    </w:p>
    <w:p w:rsidR="00903EF0" w:rsidRDefault="00716291" w:rsidP="00EF2932">
      <w:pPr>
        <w:pStyle w:val="Styl1"/>
        <w:numPr>
          <w:ilvl w:val="0"/>
          <w:numId w:val="1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</w:t>
      </w:r>
      <w:r w:rsidR="00903EF0" w:rsidRPr="004F548E">
        <w:rPr>
          <w:rFonts w:ascii="Times New Roman" w:hAnsi="Times New Roman"/>
        </w:rPr>
        <w:t>Gminy Włoszczowa, ul. Partyzantów 14, 29-100 Włoszczowa</w:t>
      </w:r>
    </w:p>
    <w:p w:rsidR="0051357F" w:rsidRDefault="0051357F" w:rsidP="0051357F">
      <w:pPr>
        <w:pStyle w:val="Styl1"/>
        <w:jc w:val="left"/>
        <w:rPr>
          <w:rFonts w:ascii="Times New Roman" w:hAnsi="Times New Roman"/>
        </w:rPr>
      </w:pPr>
    </w:p>
    <w:p w:rsidR="0051357F" w:rsidRDefault="0051357F" w:rsidP="0051357F">
      <w:pPr>
        <w:pStyle w:val="Sty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</w:t>
      </w:r>
    </w:p>
    <w:p w:rsidR="0051357F" w:rsidRDefault="0051357F" w:rsidP="0051357F">
      <w:pPr>
        <w:pStyle w:val="Styl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decyzji Wójta Gminy Oksa  z dnia  05.12.2023 r.  znak: K.O.6220.2.2023    </w:t>
      </w:r>
    </w:p>
    <w:p w:rsidR="0051357F" w:rsidRDefault="0051357F" w:rsidP="0051357F">
      <w:pPr>
        <w:pStyle w:val="Styl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środowiskowych uwarunkowaniach </w:t>
      </w:r>
      <w:r>
        <w:rPr>
          <w:rFonts w:ascii="Times New Roman" w:hAnsi="Times New Roman"/>
          <w:bCs/>
          <w:sz w:val="20"/>
          <w:szCs w:val="20"/>
        </w:rPr>
        <w:t xml:space="preserve"> realizacji przedsięwzięcia</w:t>
      </w:r>
    </w:p>
    <w:p w:rsidR="0051357F" w:rsidRDefault="0051357F" w:rsidP="0051357F">
      <w:pPr>
        <w:pStyle w:val="Styl1"/>
        <w:rPr>
          <w:rFonts w:ascii="Times New Roman" w:hAnsi="Times New Roman"/>
          <w:b/>
        </w:rPr>
      </w:pPr>
    </w:p>
    <w:p w:rsidR="0051357F" w:rsidRDefault="0051357F" w:rsidP="00140F1A">
      <w:pPr>
        <w:pStyle w:val="Styl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Charakterystyka przedsięwzięcia</w:t>
      </w:r>
    </w:p>
    <w:p w:rsidR="00462E7A" w:rsidRDefault="00462E7A" w:rsidP="00140F1A">
      <w:pPr>
        <w:pStyle w:val="Styl1"/>
        <w:jc w:val="center"/>
        <w:rPr>
          <w:rFonts w:ascii="Times New Roman" w:hAnsi="Times New Roman"/>
          <w:b/>
        </w:rPr>
      </w:pPr>
    </w:p>
    <w:p w:rsidR="00140F1A" w:rsidRPr="00140F1A" w:rsidRDefault="00140F1A" w:rsidP="00140F1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Planowane na działkach nr ewid. 236, 238, 241, 243/1, 243/2, 244/1, 244/2, 245/1, 245/2 obręb ewid. 0008 Rzeszówek, gmina Oksa przedsięwzięcie obejmuje swym zakresem: </w:t>
      </w:r>
    </w:p>
    <w:p w:rsidR="00140F1A" w:rsidRPr="00140F1A" w:rsidRDefault="00140F1A" w:rsidP="00140F1A">
      <w:pPr>
        <w:pStyle w:val="Default"/>
        <w:numPr>
          <w:ilvl w:val="0"/>
          <w:numId w:val="34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budowę ziemnego, kopanego, niespuszczalnego stawu rybnego o szacunkowych parametrach: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powierzchnia stawu w koronie ok. 2,35 ha;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rzędna dna stawu ok. 234,20 m n.p.m.;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maksymalna rzędna zwierciadła wody ok. 236,50 m n.p.m. (głębokość wody ok. 2,3 m), powierzchnia lustra wody ok. 2,20 ha, pojemność ok. 50 600 m3;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minimalna rzędna zwierciadła wody: ok. 236,00 m n.p.m. (głębokość wody ok. 1,8 m), powierzchnia lustra wody ok. 2,02 ha, pojemność ok. 36 360 m3;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średnia rzędna zwierciadła wody ok. 236,25 m n.p.m. (głębokość wody ok. 2,05 m), powierzchnia lustra wody ok. 2,11 ha, pojemność ok. 43 480 m3;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after="75"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nachylenie skarp 1: 1,5; </w:t>
      </w:r>
    </w:p>
    <w:p w:rsidR="00140F1A" w:rsidRPr="00140F1A" w:rsidRDefault="00140F1A" w:rsidP="00140F1A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głębokość maksymalna stawu od powierzchni terenu do 4,1 m. </w:t>
      </w:r>
    </w:p>
    <w:p w:rsidR="00140F1A" w:rsidRPr="00140F1A" w:rsidRDefault="00140F1A" w:rsidP="00140F1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40F1A" w:rsidRPr="00140F1A" w:rsidRDefault="00140F1A" w:rsidP="00140F1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>Staw rybny zasilany/napełniany będzie wodami gruntowymi oraz wodami opadowymi.</w:t>
      </w:r>
      <w:r w:rsidR="00AA14B9">
        <w:rPr>
          <w:rFonts w:ascii="Times New Roman" w:hAnsi="Times New Roman" w:cs="Times New Roman"/>
        </w:rPr>
        <w:t xml:space="preserve">  </w:t>
      </w:r>
      <w:r w:rsidRPr="00140F1A">
        <w:rPr>
          <w:rFonts w:ascii="Times New Roman" w:hAnsi="Times New Roman" w:cs="Times New Roman"/>
        </w:rPr>
        <w:t xml:space="preserve"> W stawie będzie prowadzony chów ryb typu karpiowego. Wielkość produkcji ryb określono na poziomie ok. 1000 kg/ha lustra wody. W ramach przedmiotowego przedsięwzięcia </w:t>
      </w:r>
      <w:r w:rsidR="00AA14B9">
        <w:rPr>
          <w:rFonts w:ascii="Times New Roman" w:hAnsi="Times New Roman" w:cs="Times New Roman"/>
        </w:rPr>
        <w:t xml:space="preserve">                </w:t>
      </w:r>
      <w:r w:rsidRPr="00140F1A">
        <w:rPr>
          <w:rFonts w:ascii="Times New Roman" w:hAnsi="Times New Roman" w:cs="Times New Roman"/>
        </w:rPr>
        <w:t xml:space="preserve">nie przewiduje się wykonania ogroblowania stawu, zaplanowano fragmentaryczne podwyższenie jego obrzeży w części południowo – wschodniej (SE); </w:t>
      </w:r>
    </w:p>
    <w:p w:rsidR="00140F1A" w:rsidRPr="00140F1A" w:rsidRDefault="00140F1A" w:rsidP="00140F1A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140F1A">
        <w:rPr>
          <w:rFonts w:ascii="Times New Roman" w:hAnsi="Times New Roman" w:cs="Times New Roman"/>
        </w:rPr>
        <w:t xml:space="preserve">przełożenie w obrębie działki nr ewid. 243/2 fragmentu istniejącego rowu R-1 na odcinku ok. 40 mb w kierunku wschodnim (granicy działki). Rów zlokalizowany był pierwotnie w obrębie wydzielonej działki nr ewid. 440. Obecnie nieznacznie zachodzi na działki inwestycyjne nr ewid.: 238, 241, 243/1 i 243/2. Parametry rowu zostaną zachowane, tj. szerokość w dnie ok. 0,5 m, głębokość ok. 0,75 m, </w:t>
      </w:r>
      <w:r w:rsidRPr="00140F1A">
        <w:rPr>
          <w:rFonts w:ascii="Times New Roman" w:hAnsi="Times New Roman" w:cs="Times New Roman"/>
          <w:color w:val="auto"/>
        </w:rPr>
        <w:t xml:space="preserve">nachylenie skarp 1:1,5. Początek i koniec przełożenia rowu położone będą na działce nr ewid. 243/2. Koniec przełożenia połączony będzie jak dotychczas z istniejącym rowem R-R3 (działka nr ewid. 243/2). </w:t>
      </w:r>
    </w:p>
    <w:p w:rsidR="00140F1A" w:rsidRPr="00140F1A" w:rsidRDefault="00140F1A" w:rsidP="00140F1A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40F1A">
        <w:rPr>
          <w:rFonts w:ascii="Times New Roman" w:hAnsi="Times New Roman" w:cs="Times New Roman"/>
          <w:color w:val="auto"/>
        </w:rPr>
        <w:t xml:space="preserve">likwidację rowu R-R na odcinku ok. 110 mb, zlokalizowanego w części południowej przedmiotowego stawu. Zgodnie z Kip likwidacja ww. odcinka rowu nie zakłuci stosunków wodnych w jego otoczeniu. Rów w swojej części zachodniej i centralnej </w:t>
      </w:r>
      <w:r w:rsidR="00AA14B9">
        <w:rPr>
          <w:rFonts w:ascii="Times New Roman" w:hAnsi="Times New Roman" w:cs="Times New Roman"/>
          <w:color w:val="auto"/>
        </w:rPr>
        <w:t xml:space="preserve">        </w:t>
      </w:r>
      <w:r w:rsidRPr="00140F1A">
        <w:rPr>
          <w:rFonts w:ascii="Times New Roman" w:hAnsi="Times New Roman" w:cs="Times New Roman"/>
          <w:color w:val="auto"/>
        </w:rPr>
        <w:t xml:space="preserve">od lat pozostawał suchy. Jedynie w części wschodniej (od strony włączenia do rowu R-1) prowadzi okresowo niewielkie ilości wody. Po wykonaniu stawu w miejscowości Dąbie - od strony zachodniej przedmiotowego przedsięwzięcia – rów ten przestał spełniać swój pierwotny cel obejmujący odwodnienie terenu i odprowadzanie wód </w:t>
      </w:r>
      <w:r w:rsidR="00AA14B9">
        <w:rPr>
          <w:rFonts w:ascii="Times New Roman" w:hAnsi="Times New Roman" w:cs="Times New Roman"/>
          <w:color w:val="auto"/>
        </w:rPr>
        <w:t xml:space="preserve">           </w:t>
      </w:r>
      <w:r w:rsidRPr="00140F1A">
        <w:rPr>
          <w:rFonts w:ascii="Times New Roman" w:hAnsi="Times New Roman" w:cs="Times New Roman"/>
          <w:color w:val="auto"/>
        </w:rPr>
        <w:t xml:space="preserve">do rzeki Białej Nidy. </w:t>
      </w:r>
    </w:p>
    <w:p w:rsidR="00140F1A" w:rsidRPr="00140F1A" w:rsidRDefault="00140F1A" w:rsidP="00140F1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40F1A" w:rsidRPr="00140F1A" w:rsidRDefault="00140F1A" w:rsidP="00140F1A">
      <w:pPr>
        <w:pStyle w:val="Styl1"/>
        <w:ind w:firstLine="360"/>
        <w:rPr>
          <w:rFonts w:ascii="Times New Roman" w:hAnsi="Times New Roman"/>
          <w:b/>
        </w:rPr>
      </w:pPr>
      <w:r w:rsidRPr="00140F1A">
        <w:rPr>
          <w:rFonts w:ascii="Times New Roman" w:hAnsi="Times New Roman"/>
        </w:rPr>
        <w:lastRenderedPageBreak/>
        <w:t>Zgodnie z Kip teren inwestycyjny o łącznej powierzchni ok. 2,9817 ha stanowią pastwiska, łąki (powierzchnia ok. 2,0083 ha), rowy na pastwiskach i łąkach (powierzchnia ok. 0,0719 ha) oraz tereny zadrzewione i zakrzewione (powierzchnia ok. 0,9015 ha). Rzędne terenu w części północnej wynoszą od 238,3 m n.p.m. do 237,0 m n.p.m., w części centralnej i południowej od 238,0 m n.p.m. do 237,0 m n.p.m. Istniejące rowy R-1 połączony z rowem R-R3 odprowadzają wody do rzeki Białej Nidy (dopływ lewobrzeżny), przepływającej w odległości od 490 m na południe od terenu inwestycji. Rzędne doliny Białej Nidy wynoszą ok. 236,0 m n.p.m. ÷ 235,5 m n.p.m. Zgodnie z przedłożoną dokumentacją, w podłożu działek inwestycyjnych występują osady czwartorzędowe, głównie piaski, mułki i gliny deluwialne oraz lokalnie plejstoceńskie piaski i żwiry rzeczne tarasów nadzalewowych. Kierunek spływu wód podziemnych odbywa się z północy na południe w kierunku doliny Białej Nidy.</w:t>
      </w:r>
    </w:p>
    <w:p w:rsidR="0051357F" w:rsidRPr="004F548E" w:rsidRDefault="0051357F" w:rsidP="00140F1A">
      <w:pPr>
        <w:pStyle w:val="Styl1"/>
        <w:jc w:val="left"/>
        <w:rPr>
          <w:rFonts w:ascii="Times New Roman" w:hAnsi="Times New Roman"/>
        </w:rPr>
      </w:pPr>
    </w:p>
    <w:sectPr w:rsidR="0051357F" w:rsidRPr="004F548E" w:rsidSect="004F548E">
      <w:footerReference w:type="default" r:id="rId8"/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DF" w:rsidRDefault="00737ADF" w:rsidP="00DF404D">
      <w:pPr>
        <w:spacing w:after="0" w:line="240" w:lineRule="auto"/>
      </w:pPr>
      <w:r>
        <w:separator/>
      </w:r>
    </w:p>
  </w:endnote>
  <w:endnote w:type="continuationSeparator" w:id="1">
    <w:p w:rsidR="00737ADF" w:rsidRDefault="00737ADF" w:rsidP="00D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88" w:rsidRDefault="00B94016">
    <w:pPr>
      <w:pStyle w:val="Stopka"/>
      <w:jc w:val="center"/>
    </w:pPr>
    <w:fldSimple w:instr=" PAGE   \* MERGEFORMAT ">
      <w:r w:rsidR="00B20204">
        <w:rPr>
          <w:noProof/>
        </w:rPr>
        <w:t>14</w:t>
      </w:r>
    </w:fldSimple>
  </w:p>
  <w:p w:rsidR="00012388" w:rsidRDefault="000123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DF" w:rsidRDefault="00737ADF" w:rsidP="00DF404D">
      <w:pPr>
        <w:spacing w:after="0" w:line="240" w:lineRule="auto"/>
      </w:pPr>
      <w:r>
        <w:separator/>
      </w:r>
    </w:p>
  </w:footnote>
  <w:footnote w:type="continuationSeparator" w:id="1">
    <w:p w:rsidR="00737ADF" w:rsidRDefault="00737ADF" w:rsidP="00DF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8F"/>
    <w:multiLevelType w:val="hybridMultilevel"/>
    <w:tmpl w:val="B3E26012"/>
    <w:lvl w:ilvl="0" w:tplc="5D82A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0BC"/>
    <w:multiLevelType w:val="hybridMultilevel"/>
    <w:tmpl w:val="621C2F94"/>
    <w:lvl w:ilvl="0" w:tplc="26B8C75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E1095C"/>
    <w:multiLevelType w:val="hybridMultilevel"/>
    <w:tmpl w:val="E4B461D6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AC1"/>
    <w:multiLevelType w:val="hybridMultilevel"/>
    <w:tmpl w:val="3AA4094E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9548D6"/>
    <w:multiLevelType w:val="hybridMultilevel"/>
    <w:tmpl w:val="3A7E4B1E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F42742"/>
    <w:multiLevelType w:val="hybridMultilevel"/>
    <w:tmpl w:val="1B8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418"/>
    <w:multiLevelType w:val="hybridMultilevel"/>
    <w:tmpl w:val="9B64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D25"/>
    <w:multiLevelType w:val="hybridMultilevel"/>
    <w:tmpl w:val="A9E8D8A2"/>
    <w:lvl w:ilvl="0" w:tplc="26B8C7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C8200D"/>
    <w:multiLevelType w:val="hybridMultilevel"/>
    <w:tmpl w:val="95EE6772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CF3603"/>
    <w:multiLevelType w:val="hybridMultilevel"/>
    <w:tmpl w:val="AE964268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FC5AED"/>
    <w:multiLevelType w:val="hybridMultilevel"/>
    <w:tmpl w:val="B3D8D566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C45E2"/>
    <w:multiLevelType w:val="hybridMultilevel"/>
    <w:tmpl w:val="C00AC1E8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6D40"/>
    <w:multiLevelType w:val="hybridMultilevel"/>
    <w:tmpl w:val="1F0A47DA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16B2C"/>
    <w:multiLevelType w:val="hybridMultilevel"/>
    <w:tmpl w:val="785E13A0"/>
    <w:lvl w:ilvl="0" w:tplc="B38A6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D68"/>
    <w:multiLevelType w:val="hybridMultilevel"/>
    <w:tmpl w:val="840063EE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1A4"/>
    <w:multiLevelType w:val="hybridMultilevel"/>
    <w:tmpl w:val="AE86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71E47"/>
    <w:multiLevelType w:val="hybridMultilevel"/>
    <w:tmpl w:val="CCAC960A"/>
    <w:lvl w:ilvl="0" w:tplc="26B8C7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C1A3B46"/>
    <w:multiLevelType w:val="hybridMultilevel"/>
    <w:tmpl w:val="C9D2F10A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ACD"/>
    <w:multiLevelType w:val="hybridMultilevel"/>
    <w:tmpl w:val="D7A8CD3A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1F409E"/>
    <w:multiLevelType w:val="hybridMultilevel"/>
    <w:tmpl w:val="668E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6554"/>
    <w:multiLevelType w:val="hybridMultilevel"/>
    <w:tmpl w:val="0B22873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D043F18"/>
    <w:multiLevelType w:val="hybridMultilevel"/>
    <w:tmpl w:val="A69ADB08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26F67"/>
    <w:multiLevelType w:val="hybridMultilevel"/>
    <w:tmpl w:val="7A269204"/>
    <w:lvl w:ilvl="0" w:tplc="26B8C7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9290A6C"/>
    <w:multiLevelType w:val="hybridMultilevel"/>
    <w:tmpl w:val="0E46F2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A67458A"/>
    <w:multiLevelType w:val="hybridMultilevel"/>
    <w:tmpl w:val="5148D0E4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9367C6"/>
    <w:multiLevelType w:val="hybridMultilevel"/>
    <w:tmpl w:val="C14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D6F9E"/>
    <w:multiLevelType w:val="hybridMultilevel"/>
    <w:tmpl w:val="A71E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83B37"/>
    <w:multiLevelType w:val="hybridMultilevel"/>
    <w:tmpl w:val="D4B6CECC"/>
    <w:lvl w:ilvl="0" w:tplc="B38A6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20988"/>
    <w:multiLevelType w:val="hybridMultilevel"/>
    <w:tmpl w:val="B4105888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B2224"/>
    <w:multiLevelType w:val="hybridMultilevel"/>
    <w:tmpl w:val="808E4AA0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56A6D"/>
    <w:multiLevelType w:val="hybridMultilevel"/>
    <w:tmpl w:val="4F38853C"/>
    <w:lvl w:ilvl="0" w:tplc="26B8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434CE"/>
    <w:multiLevelType w:val="hybridMultilevel"/>
    <w:tmpl w:val="1256CA44"/>
    <w:lvl w:ilvl="0" w:tplc="26B8C7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643E9E"/>
    <w:multiLevelType w:val="hybridMultilevel"/>
    <w:tmpl w:val="8244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63D4B"/>
    <w:multiLevelType w:val="hybridMultilevel"/>
    <w:tmpl w:val="9BC43420"/>
    <w:lvl w:ilvl="0" w:tplc="2892F4A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168E3"/>
    <w:multiLevelType w:val="hybridMultilevel"/>
    <w:tmpl w:val="318C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30"/>
  </w:num>
  <w:num w:numId="5">
    <w:abstractNumId w:val="21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4"/>
  </w:num>
  <w:num w:numId="11">
    <w:abstractNumId w:val="7"/>
  </w:num>
  <w:num w:numId="12">
    <w:abstractNumId w:val="26"/>
  </w:num>
  <w:num w:numId="13">
    <w:abstractNumId w:val="5"/>
  </w:num>
  <w:num w:numId="14">
    <w:abstractNumId w:val="25"/>
  </w:num>
  <w:num w:numId="15">
    <w:abstractNumId w:val="13"/>
  </w:num>
  <w:num w:numId="16">
    <w:abstractNumId w:val="27"/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0"/>
  </w:num>
  <w:num w:numId="21">
    <w:abstractNumId w:val="19"/>
  </w:num>
  <w:num w:numId="22">
    <w:abstractNumId w:val="20"/>
  </w:num>
  <w:num w:numId="23">
    <w:abstractNumId w:val="1"/>
  </w:num>
  <w:num w:numId="24">
    <w:abstractNumId w:val="23"/>
  </w:num>
  <w:num w:numId="25">
    <w:abstractNumId w:val="18"/>
  </w:num>
  <w:num w:numId="26">
    <w:abstractNumId w:val="31"/>
  </w:num>
  <w:num w:numId="27">
    <w:abstractNumId w:val="4"/>
  </w:num>
  <w:num w:numId="28">
    <w:abstractNumId w:val="24"/>
  </w:num>
  <w:num w:numId="29">
    <w:abstractNumId w:val="8"/>
  </w:num>
  <w:num w:numId="30">
    <w:abstractNumId w:val="3"/>
  </w:num>
  <w:num w:numId="31">
    <w:abstractNumId w:val="9"/>
  </w:num>
  <w:num w:numId="32">
    <w:abstractNumId w:val="16"/>
  </w:num>
  <w:num w:numId="33">
    <w:abstractNumId w:val="22"/>
  </w:num>
  <w:num w:numId="34">
    <w:abstractNumId w:val="34"/>
  </w:num>
  <w:num w:numId="35">
    <w:abstractNumId w:val="12"/>
  </w:num>
  <w:num w:numId="3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7"/>
    <w:rsid w:val="00012388"/>
    <w:rsid w:val="00021221"/>
    <w:rsid w:val="00025394"/>
    <w:rsid w:val="00031540"/>
    <w:rsid w:val="00031FD1"/>
    <w:rsid w:val="000320E7"/>
    <w:rsid w:val="00035D66"/>
    <w:rsid w:val="00041345"/>
    <w:rsid w:val="0004203D"/>
    <w:rsid w:val="000433C8"/>
    <w:rsid w:val="00045C50"/>
    <w:rsid w:val="00046112"/>
    <w:rsid w:val="00046503"/>
    <w:rsid w:val="0005281C"/>
    <w:rsid w:val="00061140"/>
    <w:rsid w:val="000679E7"/>
    <w:rsid w:val="00073CD2"/>
    <w:rsid w:val="000812DC"/>
    <w:rsid w:val="00081C35"/>
    <w:rsid w:val="00087145"/>
    <w:rsid w:val="0009037A"/>
    <w:rsid w:val="00090BFF"/>
    <w:rsid w:val="000939F5"/>
    <w:rsid w:val="000967B8"/>
    <w:rsid w:val="000A021C"/>
    <w:rsid w:val="000A1478"/>
    <w:rsid w:val="000A69CF"/>
    <w:rsid w:val="000B408F"/>
    <w:rsid w:val="000B5A7A"/>
    <w:rsid w:val="000B5C03"/>
    <w:rsid w:val="000D45CA"/>
    <w:rsid w:val="000F4533"/>
    <w:rsid w:val="0010083D"/>
    <w:rsid w:val="001036BA"/>
    <w:rsid w:val="00105466"/>
    <w:rsid w:val="00112624"/>
    <w:rsid w:val="00116C77"/>
    <w:rsid w:val="00117902"/>
    <w:rsid w:val="0013256E"/>
    <w:rsid w:val="001344C8"/>
    <w:rsid w:val="00140F1A"/>
    <w:rsid w:val="00150AF9"/>
    <w:rsid w:val="001706B7"/>
    <w:rsid w:val="00184425"/>
    <w:rsid w:val="00185BC7"/>
    <w:rsid w:val="001913D3"/>
    <w:rsid w:val="0019186B"/>
    <w:rsid w:val="0019727C"/>
    <w:rsid w:val="001A11E3"/>
    <w:rsid w:val="001A148A"/>
    <w:rsid w:val="001A659E"/>
    <w:rsid w:val="001B2BC0"/>
    <w:rsid w:val="001C52E7"/>
    <w:rsid w:val="001C555F"/>
    <w:rsid w:val="001D5B79"/>
    <w:rsid w:val="001E1F22"/>
    <w:rsid w:val="001E6831"/>
    <w:rsid w:val="001F2D94"/>
    <w:rsid w:val="001F45CA"/>
    <w:rsid w:val="00205AFD"/>
    <w:rsid w:val="002069A0"/>
    <w:rsid w:val="00212560"/>
    <w:rsid w:val="00212BB1"/>
    <w:rsid w:val="002221A1"/>
    <w:rsid w:val="0022432C"/>
    <w:rsid w:val="002248A9"/>
    <w:rsid w:val="002256D1"/>
    <w:rsid w:val="00232B2A"/>
    <w:rsid w:val="002341A1"/>
    <w:rsid w:val="00235A05"/>
    <w:rsid w:val="002404CA"/>
    <w:rsid w:val="0024154E"/>
    <w:rsid w:val="00243332"/>
    <w:rsid w:val="002503C7"/>
    <w:rsid w:val="0025270A"/>
    <w:rsid w:val="00265F57"/>
    <w:rsid w:val="00267A29"/>
    <w:rsid w:val="00271C05"/>
    <w:rsid w:val="00274F13"/>
    <w:rsid w:val="00275189"/>
    <w:rsid w:val="002759A9"/>
    <w:rsid w:val="002770EF"/>
    <w:rsid w:val="00277A2D"/>
    <w:rsid w:val="00283222"/>
    <w:rsid w:val="002938A3"/>
    <w:rsid w:val="002A0F12"/>
    <w:rsid w:val="002A156D"/>
    <w:rsid w:val="002A744E"/>
    <w:rsid w:val="002B136C"/>
    <w:rsid w:val="002C59D0"/>
    <w:rsid w:val="002C723E"/>
    <w:rsid w:val="002D42FA"/>
    <w:rsid w:val="002D7EE9"/>
    <w:rsid w:val="002E75AB"/>
    <w:rsid w:val="002E76C0"/>
    <w:rsid w:val="002F11F6"/>
    <w:rsid w:val="002F2476"/>
    <w:rsid w:val="00301033"/>
    <w:rsid w:val="003071E9"/>
    <w:rsid w:val="00314EF2"/>
    <w:rsid w:val="00316FAF"/>
    <w:rsid w:val="00325DAC"/>
    <w:rsid w:val="00335144"/>
    <w:rsid w:val="00346306"/>
    <w:rsid w:val="00350083"/>
    <w:rsid w:val="00352700"/>
    <w:rsid w:val="003541DB"/>
    <w:rsid w:val="0036197C"/>
    <w:rsid w:val="00371B05"/>
    <w:rsid w:val="003733C3"/>
    <w:rsid w:val="00387BB0"/>
    <w:rsid w:val="00392EC8"/>
    <w:rsid w:val="003A2C51"/>
    <w:rsid w:val="003A50C3"/>
    <w:rsid w:val="003B7E3E"/>
    <w:rsid w:val="003B7F64"/>
    <w:rsid w:val="003C25B0"/>
    <w:rsid w:val="003C5A9F"/>
    <w:rsid w:val="003D2271"/>
    <w:rsid w:val="003D312B"/>
    <w:rsid w:val="003E0578"/>
    <w:rsid w:val="003E1381"/>
    <w:rsid w:val="003E5C4A"/>
    <w:rsid w:val="003E7473"/>
    <w:rsid w:val="003E7723"/>
    <w:rsid w:val="004011E9"/>
    <w:rsid w:val="00404266"/>
    <w:rsid w:val="00413B35"/>
    <w:rsid w:val="00415EE7"/>
    <w:rsid w:val="00424D33"/>
    <w:rsid w:val="00430F5F"/>
    <w:rsid w:val="00432DA6"/>
    <w:rsid w:val="004533AC"/>
    <w:rsid w:val="00461C4A"/>
    <w:rsid w:val="00462E7A"/>
    <w:rsid w:val="00463DA7"/>
    <w:rsid w:val="00464A0C"/>
    <w:rsid w:val="00467B85"/>
    <w:rsid w:val="00473BF0"/>
    <w:rsid w:val="00476659"/>
    <w:rsid w:val="00477785"/>
    <w:rsid w:val="004801BE"/>
    <w:rsid w:val="00485B88"/>
    <w:rsid w:val="0049605C"/>
    <w:rsid w:val="004974BD"/>
    <w:rsid w:val="004A5125"/>
    <w:rsid w:val="004B2477"/>
    <w:rsid w:val="004D287F"/>
    <w:rsid w:val="004E1051"/>
    <w:rsid w:val="004F5477"/>
    <w:rsid w:val="004F548E"/>
    <w:rsid w:val="00500AFE"/>
    <w:rsid w:val="005016E6"/>
    <w:rsid w:val="00503245"/>
    <w:rsid w:val="005058FD"/>
    <w:rsid w:val="005070E7"/>
    <w:rsid w:val="00512BD0"/>
    <w:rsid w:val="0051357F"/>
    <w:rsid w:val="00522715"/>
    <w:rsid w:val="0052330D"/>
    <w:rsid w:val="005240B3"/>
    <w:rsid w:val="005359F7"/>
    <w:rsid w:val="00541F99"/>
    <w:rsid w:val="005444A8"/>
    <w:rsid w:val="0055582F"/>
    <w:rsid w:val="00560AB7"/>
    <w:rsid w:val="00564794"/>
    <w:rsid w:val="00565FE1"/>
    <w:rsid w:val="00574D08"/>
    <w:rsid w:val="00592088"/>
    <w:rsid w:val="0059308D"/>
    <w:rsid w:val="005939D5"/>
    <w:rsid w:val="00593C61"/>
    <w:rsid w:val="005A273E"/>
    <w:rsid w:val="005A6133"/>
    <w:rsid w:val="005B6F00"/>
    <w:rsid w:val="005C15F9"/>
    <w:rsid w:val="005C6AAD"/>
    <w:rsid w:val="005D41F4"/>
    <w:rsid w:val="005D779E"/>
    <w:rsid w:val="005E6CF0"/>
    <w:rsid w:val="005E79C2"/>
    <w:rsid w:val="005E7E0B"/>
    <w:rsid w:val="005F401E"/>
    <w:rsid w:val="0060173A"/>
    <w:rsid w:val="00602417"/>
    <w:rsid w:val="0060254B"/>
    <w:rsid w:val="00603AF3"/>
    <w:rsid w:val="00604B19"/>
    <w:rsid w:val="00605D05"/>
    <w:rsid w:val="00611A77"/>
    <w:rsid w:val="0061611E"/>
    <w:rsid w:val="006169BF"/>
    <w:rsid w:val="0062629C"/>
    <w:rsid w:val="006277C8"/>
    <w:rsid w:val="006315C5"/>
    <w:rsid w:val="00633D24"/>
    <w:rsid w:val="00635353"/>
    <w:rsid w:val="00654D08"/>
    <w:rsid w:val="006563E2"/>
    <w:rsid w:val="006575C0"/>
    <w:rsid w:val="0066385C"/>
    <w:rsid w:val="00674616"/>
    <w:rsid w:val="00675A33"/>
    <w:rsid w:val="00676863"/>
    <w:rsid w:val="0068641D"/>
    <w:rsid w:val="006A42BB"/>
    <w:rsid w:val="006B1204"/>
    <w:rsid w:val="006B5B85"/>
    <w:rsid w:val="006B6051"/>
    <w:rsid w:val="006C0CE1"/>
    <w:rsid w:val="006C3BE3"/>
    <w:rsid w:val="006E4B9D"/>
    <w:rsid w:val="006F34C6"/>
    <w:rsid w:val="006F4E1C"/>
    <w:rsid w:val="00716291"/>
    <w:rsid w:val="007231A0"/>
    <w:rsid w:val="00727243"/>
    <w:rsid w:val="007335AE"/>
    <w:rsid w:val="00737ADF"/>
    <w:rsid w:val="00744BEA"/>
    <w:rsid w:val="007525CE"/>
    <w:rsid w:val="007564E4"/>
    <w:rsid w:val="00757B92"/>
    <w:rsid w:val="0077628B"/>
    <w:rsid w:val="007855C6"/>
    <w:rsid w:val="007A2D2A"/>
    <w:rsid w:val="007B0B7D"/>
    <w:rsid w:val="007B0DD3"/>
    <w:rsid w:val="007C2651"/>
    <w:rsid w:val="007D2DE6"/>
    <w:rsid w:val="007E1985"/>
    <w:rsid w:val="007E67F5"/>
    <w:rsid w:val="00804B93"/>
    <w:rsid w:val="00806C5E"/>
    <w:rsid w:val="0081028F"/>
    <w:rsid w:val="00817AAF"/>
    <w:rsid w:val="00820E6A"/>
    <w:rsid w:val="008231F3"/>
    <w:rsid w:val="008259F4"/>
    <w:rsid w:val="00827001"/>
    <w:rsid w:val="008320EC"/>
    <w:rsid w:val="00834680"/>
    <w:rsid w:val="008413C6"/>
    <w:rsid w:val="00844F57"/>
    <w:rsid w:val="00855A49"/>
    <w:rsid w:val="0086311C"/>
    <w:rsid w:val="008646CA"/>
    <w:rsid w:val="00866F95"/>
    <w:rsid w:val="008727AE"/>
    <w:rsid w:val="0087667D"/>
    <w:rsid w:val="008804E9"/>
    <w:rsid w:val="00883524"/>
    <w:rsid w:val="00896657"/>
    <w:rsid w:val="0089738F"/>
    <w:rsid w:val="00897691"/>
    <w:rsid w:val="008A72C2"/>
    <w:rsid w:val="008B4024"/>
    <w:rsid w:val="008B4DFE"/>
    <w:rsid w:val="008B5770"/>
    <w:rsid w:val="008B5C58"/>
    <w:rsid w:val="008B644B"/>
    <w:rsid w:val="008C62D2"/>
    <w:rsid w:val="008C6BF8"/>
    <w:rsid w:val="008E20ED"/>
    <w:rsid w:val="008E2838"/>
    <w:rsid w:val="008E7888"/>
    <w:rsid w:val="008E7E42"/>
    <w:rsid w:val="008E7FEE"/>
    <w:rsid w:val="008F1E3D"/>
    <w:rsid w:val="008F4877"/>
    <w:rsid w:val="00903EF0"/>
    <w:rsid w:val="009118ED"/>
    <w:rsid w:val="00911B37"/>
    <w:rsid w:val="00921BE8"/>
    <w:rsid w:val="00934C7C"/>
    <w:rsid w:val="00935354"/>
    <w:rsid w:val="00942989"/>
    <w:rsid w:val="00942A77"/>
    <w:rsid w:val="00945E99"/>
    <w:rsid w:val="00952285"/>
    <w:rsid w:val="00954EE3"/>
    <w:rsid w:val="00955A34"/>
    <w:rsid w:val="00971611"/>
    <w:rsid w:val="0097504C"/>
    <w:rsid w:val="00976AAA"/>
    <w:rsid w:val="00976E41"/>
    <w:rsid w:val="00993DB6"/>
    <w:rsid w:val="009A7418"/>
    <w:rsid w:val="009C2364"/>
    <w:rsid w:val="009C2CE2"/>
    <w:rsid w:val="009D069F"/>
    <w:rsid w:val="009E683A"/>
    <w:rsid w:val="009F2FBB"/>
    <w:rsid w:val="009F4933"/>
    <w:rsid w:val="00A0156C"/>
    <w:rsid w:val="00A03DD9"/>
    <w:rsid w:val="00A04617"/>
    <w:rsid w:val="00A2249C"/>
    <w:rsid w:val="00A35DAB"/>
    <w:rsid w:val="00A37FA5"/>
    <w:rsid w:val="00A46014"/>
    <w:rsid w:val="00A55D92"/>
    <w:rsid w:val="00A57AD2"/>
    <w:rsid w:val="00A61092"/>
    <w:rsid w:val="00A61F40"/>
    <w:rsid w:val="00A64388"/>
    <w:rsid w:val="00A71650"/>
    <w:rsid w:val="00A720D3"/>
    <w:rsid w:val="00A726DE"/>
    <w:rsid w:val="00A755C3"/>
    <w:rsid w:val="00A854AD"/>
    <w:rsid w:val="00A9204F"/>
    <w:rsid w:val="00A92C08"/>
    <w:rsid w:val="00A95B9E"/>
    <w:rsid w:val="00A97987"/>
    <w:rsid w:val="00AA14B9"/>
    <w:rsid w:val="00AA196F"/>
    <w:rsid w:val="00AA1CD1"/>
    <w:rsid w:val="00AC69D8"/>
    <w:rsid w:val="00AC6D01"/>
    <w:rsid w:val="00AD66C4"/>
    <w:rsid w:val="00AF488E"/>
    <w:rsid w:val="00AF630D"/>
    <w:rsid w:val="00B012D7"/>
    <w:rsid w:val="00B035F5"/>
    <w:rsid w:val="00B04570"/>
    <w:rsid w:val="00B072D3"/>
    <w:rsid w:val="00B10BE4"/>
    <w:rsid w:val="00B20204"/>
    <w:rsid w:val="00B22954"/>
    <w:rsid w:val="00B24093"/>
    <w:rsid w:val="00B26F5A"/>
    <w:rsid w:val="00B40510"/>
    <w:rsid w:val="00B41D41"/>
    <w:rsid w:val="00B43680"/>
    <w:rsid w:val="00B471E9"/>
    <w:rsid w:val="00B47CCA"/>
    <w:rsid w:val="00B508E4"/>
    <w:rsid w:val="00B55793"/>
    <w:rsid w:val="00B6210D"/>
    <w:rsid w:val="00B752DF"/>
    <w:rsid w:val="00B761A6"/>
    <w:rsid w:val="00B81B3E"/>
    <w:rsid w:val="00B94016"/>
    <w:rsid w:val="00B96291"/>
    <w:rsid w:val="00BA1359"/>
    <w:rsid w:val="00BA5DF1"/>
    <w:rsid w:val="00BA7699"/>
    <w:rsid w:val="00BC0257"/>
    <w:rsid w:val="00BC2D6F"/>
    <w:rsid w:val="00BC32E9"/>
    <w:rsid w:val="00BE3AB8"/>
    <w:rsid w:val="00BE66B1"/>
    <w:rsid w:val="00BE7882"/>
    <w:rsid w:val="00BF6AB3"/>
    <w:rsid w:val="00BF765E"/>
    <w:rsid w:val="00C00419"/>
    <w:rsid w:val="00C0381B"/>
    <w:rsid w:val="00C14AD8"/>
    <w:rsid w:val="00C20DEA"/>
    <w:rsid w:val="00C2783C"/>
    <w:rsid w:val="00C417CE"/>
    <w:rsid w:val="00C4736C"/>
    <w:rsid w:val="00C544EF"/>
    <w:rsid w:val="00C6185E"/>
    <w:rsid w:val="00C6200E"/>
    <w:rsid w:val="00C63753"/>
    <w:rsid w:val="00C666A9"/>
    <w:rsid w:val="00C66907"/>
    <w:rsid w:val="00C67EB2"/>
    <w:rsid w:val="00C72E2C"/>
    <w:rsid w:val="00C9165D"/>
    <w:rsid w:val="00CA1797"/>
    <w:rsid w:val="00CB53D5"/>
    <w:rsid w:val="00CB6A62"/>
    <w:rsid w:val="00CC6C9F"/>
    <w:rsid w:val="00CD70F4"/>
    <w:rsid w:val="00CE1A25"/>
    <w:rsid w:val="00CE3413"/>
    <w:rsid w:val="00CE5A0B"/>
    <w:rsid w:val="00CF128B"/>
    <w:rsid w:val="00CF1746"/>
    <w:rsid w:val="00CF40F8"/>
    <w:rsid w:val="00CF411A"/>
    <w:rsid w:val="00CF5943"/>
    <w:rsid w:val="00D01B17"/>
    <w:rsid w:val="00D13575"/>
    <w:rsid w:val="00D15199"/>
    <w:rsid w:val="00D2364E"/>
    <w:rsid w:val="00D3706D"/>
    <w:rsid w:val="00D41925"/>
    <w:rsid w:val="00D630BC"/>
    <w:rsid w:val="00D64049"/>
    <w:rsid w:val="00D72C33"/>
    <w:rsid w:val="00D74101"/>
    <w:rsid w:val="00D764EC"/>
    <w:rsid w:val="00D81182"/>
    <w:rsid w:val="00D84BE5"/>
    <w:rsid w:val="00D85511"/>
    <w:rsid w:val="00D90DC6"/>
    <w:rsid w:val="00D92CEF"/>
    <w:rsid w:val="00D937D6"/>
    <w:rsid w:val="00D94206"/>
    <w:rsid w:val="00DC3F03"/>
    <w:rsid w:val="00DC7659"/>
    <w:rsid w:val="00DD756D"/>
    <w:rsid w:val="00DF0023"/>
    <w:rsid w:val="00DF2163"/>
    <w:rsid w:val="00DF2906"/>
    <w:rsid w:val="00DF404D"/>
    <w:rsid w:val="00DF5542"/>
    <w:rsid w:val="00DF5CDA"/>
    <w:rsid w:val="00E03862"/>
    <w:rsid w:val="00E06AB6"/>
    <w:rsid w:val="00E15819"/>
    <w:rsid w:val="00E27F80"/>
    <w:rsid w:val="00E43AEB"/>
    <w:rsid w:val="00E5627E"/>
    <w:rsid w:val="00E56E3D"/>
    <w:rsid w:val="00E62C2C"/>
    <w:rsid w:val="00E63D2F"/>
    <w:rsid w:val="00E759B8"/>
    <w:rsid w:val="00E77D21"/>
    <w:rsid w:val="00E91DE9"/>
    <w:rsid w:val="00E93C06"/>
    <w:rsid w:val="00EA005E"/>
    <w:rsid w:val="00EA69B8"/>
    <w:rsid w:val="00EA7CDF"/>
    <w:rsid w:val="00EC0DB9"/>
    <w:rsid w:val="00EC39F6"/>
    <w:rsid w:val="00ED4279"/>
    <w:rsid w:val="00EE403B"/>
    <w:rsid w:val="00EE7A2D"/>
    <w:rsid w:val="00EF0571"/>
    <w:rsid w:val="00EF1EB2"/>
    <w:rsid w:val="00EF2932"/>
    <w:rsid w:val="00EF34E4"/>
    <w:rsid w:val="00EF73DA"/>
    <w:rsid w:val="00F008B0"/>
    <w:rsid w:val="00F24A1E"/>
    <w:rsid w:val="00F33FC8"/>
    <w:rsid w:val="00F403A7"/>
    <w:rsid w:val="00F434A0"/>
    <w:rsid w:val="00F50B5B"/>
    <w:rsid w:val="00F64A10"/>
    <w:rsid w:val="00F70752"/>
    <w:rsid w:val="00F70859"/>
    <w:rsid w:val="00F8023E"/>
    <w:rsid w:val="00F82FAA"/>
    <w:rsid w:val="00F8344E"/>
    <w:rsid w:val="00F90010"/>
    <w:rsid w:val="00FA77D4"/>
    <w:rsid w:val="00FB3E61"/>
    <w:rsid w:val="00FC1E05"/>
    <w:rsid w:val="00FC2454"/>
    <w:rsid w:val="00FC7791"/>
    <w:rsid w:val="00FD624F"/>
    <w:rsid w:val="00FE39F2"/>
    <w:rsid w:val="00FF228F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EF"/>
  </w:style>
  <w:style w:type="paragraph" w:styleId="Nagwek1">
    <w:name w:val="heading 1"/>
    <w:basedOn w:val="Normalny"/>
    <w:next w:val="Normalny"/>
    <w:link w:val="Nagwek1Znak"/>
    <w:uiPriority w:val="9"/>
    <w:qFormat/>
    <w:rsid w:val="00D01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D01B17"/>
    <w:pPr>
      <w:shd w:val="clear" w:color="auto" w:fill="FFFFFF"/>
      <w:spacing w:after="0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D01B17"/>
    <w:rPr>
      <w:rFonts w:ascii="Garamond" w:eastAsia="Times New Roman" w:hAnsi="Garamond" w:cs="Times New Roman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D01B1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1B1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1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52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2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7B0DD3"/>
    <w:pPr>
      <w:ind w:left="720"/>
      <w:contextualSpacing/>
    </w:pPr>
  </w:style>
  <w:style w:type="character" w:customStyle="1" w:styleId="alb">
    <w:name w:val="a_lb"/>
    <w:rsid w:val="00A35DA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0F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0F5F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30F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30F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8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1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081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1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DF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04D"/>
  </w:style>
  <w:style w:type="paragraph" w:styleId="Stopka">
    <w:name w:val="footer"/>
    <w:basedOn w:val="Normalny"/>
    <w:link w:val="StopkaZnak"/>
    <w:uiPriority w:val="99"/>
    <w:unhideWhenUsed/>
    <w:rsid w:val="00DF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4D"/>
  </w:style>
  <w:style w:type="character" w:customStyle="1" w:styleId="markedcontent">
    <w:name w:val="markedcontent"/>
    <w:basedOn w:val="Domylnaczcionkaakapitu"/>
    <w:rsid w:val="002759A9"/>
  </w:style>
  <w:style w:type="character" w:customStyle="1" w:styleId="fontstyle01">
    <w:name w:val="fontstyle01"/>
    <w:rsid w:val="002D7EE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Default">
    <w:name w:val="Default"/>
    <w:rsid w:val="000123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3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6CBB-6B35-469F-917F-E641BAB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17</Pages>
  <Words>7662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mican</cp:lastModifiedBy>
  <cp:revision>95</cp:revision>
  <cp:lastPrinted>2023-12-05T12:15:00Z</cp:lastPrinted>
  <dcterms:created xsi:type="dcterms:W3CDTF">2023-02-22T09:39:00Z</dcterms:created>
  <dcterms:modified xsi:type="dcterms:W3CDTF">2023-12-05T12:40:00Z</dcterms:modified>
</cp:coreProperties>
</file>