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1384"/>
        <w:gridCol w:w="2835"/>
        <w:gridCol w:w="4956"/>
        <w:gridCol w:w="222"/>
      </w:tblGrid>
      <w:tr w:rsidR="00CC140C" w:rsidTr="00CC140C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CC140C" w:rsidTr="00CC140C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40C" w:rsidRDefault="00CC140C">
            <w:pPr>
              <w:jc w:val="center"/>
            </w:pPr>
          </w:p>
        </w:tc>
      </w:tr>
      <w:tr w:rsidR="00CC140C" w:rsidTr="00CC140C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 w:rsidP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B.3.2022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 w:rsidP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K.O.6220.3.2022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 w:rsidP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10.05.2022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Decyzja o środowiskowych uwarunkowaniach pn. </w:t>
            </w:r>
            <w:r w:rsidRPr="001E6241">
              <w:rPr>
                <w:sz w:val="24"/>
                <w:szCs w:val="24"/>
              </w:rPr>
              <w:t xml:space="preserve">"Przebudowa drogi gminnej Nr 355003T </w:t>
            </w:r>
            <w:proofErr w:type="spellStart"/>
            <w:r w:rsidRPr="001E6241">
              <w:rPr>
                <w:sz w:val="24"/>
                <w:szCs w:val="24"/>
              </w:rPr>
              <w:t>Tyniec-Gawrony-Węgleszyn</w:t>
            </w:r>
            <w:proofErr w:type="spellEnd"/>
            <w:r w:rsidRPr="001E6241">
              <w:rPr>
                <w:sz w:val="24"/>
                <w:szCs w:val="24"/>
              </w:rPr>
              <w:t xml:space="preserve"> odcinek Tyniec-Gawrony od 0+000km do 1+925 km, położonej na działce o numerze ewidencyjnym 87, obręb Tyniec, gmina Oksa, pow. jędrzejowski, woj. Święto</w:t>
            </w:r>
            <w:r w:rsidR="00182A7A">
              <w:rPr>
                <w:sz w:val="24"/>
                <w:szCs w:val="24"/>
              </w:rPr>
              <w:t>k</w:t>
            </w:r>
            <w:r w:rsidRPr="001E6241">
              <w:rPr>
                <w:sz w:val="24"/>
                <w:szCs w:val="24"/>
              </w:rPr>
              <w:t>rzyski</w:t>
            </w:r>
            <w:r w:rsidR="00182A7A">
              <w:rPr>
                <w:sz w:val="24"/>
                <w:szCs w:val="24"/>
              </w:rPr>
              <w:t>e</w:t>
            </w:r>
            <w:r w:rsidRPr="001E6241">
              <w:rPr>
                <w:sz w:val="24"/>
                <w:szCs w:val="24"/>
              </w:rPr>
              <w:t>"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CC140C" w:rsidRDefault="00CC140C" w:rsidP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Gawrony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</w:t>
            </w:r>
          </w:p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28-363 Oksa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CC140C" w:rsidRDefault="00CC140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CC140C" w:rsidTr="00CC140C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060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CC140C">
              <w:rPr>
                <w:sz w:val="24"/>
                <w:szCs w:val="24"/>
              </w:rPr>
              <w:t>3.2022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</w:p>
        </w:tc>
      </w:tr>
      <w:tr w:rsidR="00CC140C" w:rsidTr="00CC140C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</w:p>
        </w:tc>
      </w:tr>
      <w:tr w:rsidR="00CC140C" w:rsidTr="00CC140C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40C" w:rsidRDefault="00CC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40C" w:rsidRDefault="00CC14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1BD3" w:rsidRDefault="00BB1BD3"/>
    <w:sectPr w:rsidR="00BB1BD3" w:rsidSect="00BB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40C"/>
    <w:rsid w:val="00060202"/>
    <w:rsid w:val="000B08D0"/>
    <w:rsid w:val="00182A7A"/>
    <w:rsid w:val="00B06639"/>
    <w:rsid w:val="00BB1BD3"/>
    <w:rsid w:val="00CC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5</cp:revision>
  <dcterms:created xsi:type="dcterms:W3CDTF">2023-07-06T06:49:00Z</dcterms:created>
  <dcterms:modified xsi:type="dcterms:W3CDTF">2023-07-06T07:07:00Z</dcterms:modified>
</cp:coreProperties>
</file>