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0D86" w14:textId="18FF57C7" w:rsidR="00C05181" w:rsidRDefault="00C05181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INFORMACJA </w:t>
      </w:r>
      <w:r w:rsidR="00D301D2">
        <w:rPr>
          <w:rStyle w:val="markedcontent"/>
          <w:rFonts w:ascii="Arial" w:hAnsi="Arial" w:cs="Arial"/>
          <w:sz w:val="30"/>
          <w:szCs w:val="30"/>
        </w:rPr>
        <w:t xml:space="preserve"> O MOŻLIWOŚCI  ZGLASZANIA SIĘ </w:t>
      </w:r>
      <w:r>
        <w:rPr>
          <w:rStyle w:val="markedcontent"/>
          <w:rFonts w:ascii="Arial" w:hAnsi="Arial" w:cs="Arial"/>
          <w:sz w:val="30"/>
          <w:szCs w:val="30"/>
        </w:rPr>
        <w:t>DO</w:t>
      </w:r>
      <w:r w:rsidR="00D301D2">
        <w:rPr>
          <w:rStyle w:val="markedcontent"/>
          <w:rFonts w:ascii="Arial" w:hAnsi="Arial" w:cs="Arial"/>
          <w:sz w:val="30"/>
          <w:szCs w:val="30"/>
        </w:rPr>
        <w:t xml:space="preserve"> DEBATY  NAD </w:t>
      </w:r>
      <w:r>
        <w:rPr>
          <w:rStyle w:val="markedcontent"/>
          <w:rFonts w:ascii="Arial" w:hAnsi="Arial" w:cs="Arial"/>
          <w:sz w:val="30"/>
          <w:szCs w:val="30"/>
        </w:rPr>
        <w:t xml:space="preserve"> RAPORT</w:t>
      </w:r>
      <w:r w:rsidR="00D301D2">
        <w:rPr>
          <w:rStyle w:val="markedcontent"/>
          <w:rFonts w:ascii="Arial" w:hAnsi="Arial" w:cs="Arial"/>
          <w:sz w:val="30"/>
          <w:szCs w:val="30"/>
        </w:rPr>
        <w:t>EM  O STANIE GMINY ZA 2021 ROK</w:t>
      </w:r>
    </w:p>
    <w:p w14:paraId="2C81C7CE" w14:textId="54FD03A7" w:rsidR="00C05181" w:rsidRDefault="00C05181" w:rsidP="00D301D2">
      <w:pPr>
        <w:jc w:val="both"/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Raport o stanie gminy jest instytucją prawną wprowadzoną do ustawy o</w:t>
      </w:r>
      <w:r w:rsidR="00D301D2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samorządzie gminnym na mocy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ustawy z 11 stycznia 2018 r. o zmianie niektórych ustaw w celu zwiększenia udziału obywateli w procesie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wybierania, funkcjonowania i kontrolowania niektórych organów publicznych.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Na podstawie art. 28 aa ustawy z dnia 8 marca 1990 r.                                o samorządzie gminnym  w debacie nad raportem o stanie gminy mogą zabierać głos mieszkańcy gminy.</w:t>
      </w:r>
    </w:p>
    <w:p w14:paraId="1AB21952" w14:textId="39CFD45D" w:rsidR="00C05181" w:rsidRDefault="00C05181" w:rsidP="00C05181">
      <w:pPr>
        <w:jc w:val="both"/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Mieszkaniec, który chciałby zabrać głos w debacie składa do Przewodniczącego RadGminy w Oksie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pisemne zgłoszenie poparte co najmniej 20 podpisami osób.</w:t>
      </w:r>
    </w:p>
    <w:p w14:paraId="7AA7127D" w14:textId="3AF45877" w:rsidR="00155411" w:rsidRDefault="00C05181" w:rsidP="00C05181">
      <w:pPr>
        <w:jc w:val="both"/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Zgłoszenia można składać najpóźniej w dniu poprzedzającym sesj</w:t>
      </w:r>
      <w:r w:rsidR="00D301D2">
        <w:rPr>
          <w:rStyle w:val="markedcontent"/>
          <w:rFonts w:ascii="Arial" w:hAnsi="Arial" w:cs="Arial"/>
          <w:sz w:val="30"/>
          <w:szCs w:val="30"/>
        </w:rPr>
        <w:t>ę na której odbędzie się  debata nad raportem o stanie gminy.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Liczba mieszkańców mogących zabrać głos w debacie wynosi 15.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Druk zgłoszenia wraz z listą poparcia znajduje się na stronie BIP Urzędu Gminy w </w:t>
      </w:r>
      <w:r w:rsidR="00D301D2">
        <w:rPr>
          <w:rStyle w:val="markedcontent"/>
          <w:rFonts w:ascii="Arial" w:hAnsi="Arial" w:cs="Arial"/>
          <w:sz w:val="30"/>
          <w:szCs w:val="30"/>
        </w:rPr>
        <w:t>Oksie</w:t>
      </w:r>
      <w:r>
        <w:rPr>
          <w:rStyle w:val="markedcontent"/>
          <w:rFonts w:ascii="Arial" w:hAnsi="Arial" w:cs="Arial"/>
          <w:sz w:val="30"/>
          <w:szCs w:val="30"/>
        </w:rPr>
        <w:t>.</w:t>
      </w:r>
    </w:p>
    <w:sectPr w:rsidR="0015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81"/>
    <w:rsid w:val="00155411"/>
    <w:rsid w:val="002730AE"/>
    <w:rsid w:val="006A5BF8"/>
    <w:rsid w:val="00841BB6"/>
    <w:rsid w:val="00C05181"/>
    <w:rsid w:val="00D3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504B"/>
  <w15:chartTrackingRefBased/>
  <w15:docId w15:val="{D689C951-4267-4159-9E93-8DDBAAE8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0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2786-E6A0-4CD3-B221-B3B5621F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WRÓBEL</dc:creator>
  <cp:keywords/>
  <dc:description/>
  <cp:lastModifiedBy>JOLANTA WRÓBEL</cp:lastModifiedBy>
  <cp:revision>5</cp:revision>
  <cp:lastPrinted>2022-05-26T07:04:00Z</cp:lastPrinted>
  <dcterms:created xsi:type="dcterms:W3CDTF">2022-05-26T06:52:00Z</dcterms:created>
  <dcterms:modified xsi:type="dcterms:W3CDTF">2022-05-26T07:23:00Z</dcterms:modified>
</cp:coreProperties>
</file>