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745D" w14:textId="7A7DCAD5" w:rsidR="005859B8" w:rsidRDefault="004B0D21" w:rsidP="005859B8">
      <w:r>
        <w:t xml:space="preserve">                                                                      </w:t>
      </w:r>
    </w:p>
    <w:p w14:paraId="46DB40FE" w14:textId="59B8B11A" w:rsidR="004B0D21" w:rsidRDefault="004B0D21" w:rsidP="005859B8">
      <w:r>
        <w:t xml:space="preserve">                                                                                                                                               </w:t>
      </w:r>
      <w:r w:rsidR="00BC64CC">
        <w:t xml:space="preserve">        </w:t>
      </w:r>
      <w:r>
        <w:t xml:space="preserve">  </w:t>
      </w:r>
      <w:r w:rsidR="00B24011">
        <w:t xml:space="preserve"> </w:t>
      </w:r>
    </w:p>
    <w:p w14:paraId="6BEE04F5" w14:textId="25412C55" w:rsidR="004B0D21" w:rsidRDefault="004B0D21" w:rsidP="005859B8"/>
    <w:p w14:paraId="504E8023" w14:textId="7486050F" w:rsidR="004B0D21" w:rsidRPr="003F69FD" w:rsidRDefault="004B0D21" w:rsidP="005859B8">
      <w:pPr>
        <w:rPr>
          <w:sz w:val="24"/>
          <w:szCs w:val="24"/>
        </w:rPr>
      </w:pPr>
      <w:r w:rsidRPr="003F69FD">
        <w:rPr>
          <w:sz w:val="24"/>
          <w:szCs w:val="24"/>
        </w:rPr>
        <w:t xml:space="preserve">                                           </w:t>
      </w:r>
      <w:r w:rsidR="003F69FD">
        <w:rPr>
          <w:sz w:val="24"/>
          <w:szCs w:val="24"/>
        </w:rPr>
        <w:t xml:space="preserve">           </w:t>
      </w:r>
      <w:r w:rsidRPr="003F69FD">
        <w:rPr>
          <w:sz w:val="24"/>
          <w:szCs w:val="24"/>
        </w:rPr>
        <w:t xml:space="preserve">   Uchwała Nr XXXIII/</w:t>
      </w:r>
      <w:r w:rsidR="00B24011">
        <w:rPr>
          <w:sz w:val="24"/>
          <w:szCs w:val="24"/>
        </w:rPr>
        <w:t>208</w:t>
      </w:r>
      <w:r w:rsidRPr="003F69FD">
        <w:rPr>
          <w:sz w:val="24"/>
          <w:szCs w:val="24"/>
        </w:rPr>
        <w:t xml:space="preserve">  /2022</w:t>
      </w:r>
    </w:p>
    <w:p w14:paraId="06351267" w14:textId="1733B80F" w:rsidR="00BC64CC" w:rsidRPr="003F69FD" w:rsidRDefault="00BC64CC" w:rsidP="005859B8">
      <w:pPr>
        <w:rPr>
          <w:sz w:val="24"/>
          <w:szCs w:val="24"/>
        </w:rPr>
      </w:pPr>
      <w:r w:rsidRPr="003F69FD">
        <w:rPr>
          <w:sz w:val="24"/>
          <w:szCs w:val="24"/>
        </w:rPr>
        <w:t xml:space="preserve">                                                 </w:t>
      </w:r>
      <w:r w:rsidR="003F69FD">
        <w:rPr>
          <w:sz w:val="24"/>
          <w:szCs w:val="24"/>
        </w:rPr>
        <w:t xml:space="preserve">          </w:t>
      </w:r>
      <w:r w:rsidRPr="003F69FD">
        <w:rPr>
          <w:sz w:val="24"/>
          <w:szCs w:val="24"/>
        </w:rPr>
        <w:t xml:space="preserve">  Rady Gminy w Oksie </w:t>
      </w:r>
    </w:p>
    <w:p w14:paraId="563F4E41" w14:textId="21B80F2D" w:rsidR="00BC64CC" w:rsidRPr="003F69FD" w:rsidRDefault="00BC64CC" w:rsidP="005859B8">
      <w:pPr>
        <w:rPr>
          <w:sz w:val="24"/>
          <w:szCs w:val="24"/>
        </w:rPr>
      </w:pPr>
      <w:r w:rsidRPr="003F69FD">
        <w:rPr>
          <w:sz w:val="24"/>
          <w:szCs w:val="24"/>
        </w:rPr>
        <w:t xml:space="preserve">                                           </w:t>
      </w:r>
      <w:r w:rsidR="003F69FD">
        <w:rPr>
          <w:sz w:val="24"/>
          <w:szCs w:val="24"/>
        </w:rPr>
        <w:t xml:space="preserve">         </w:t>
      </w:r>
      <w:r w:rsidRPr="003F69FD">
        <w:rPr>
          <w:sz w:val="24"/>
          <w:szCs w:val="24"/>
        </w:rPr>
        <w:t xml:space="preserve">  z dnia </w:t>
      </w:r>
      <w:r w:rsidR="00743850">
        <w:rPr>
          <w:sz w:val="24"/>
          <w:szCs w:val="24"/>
        </w:rPr>
        <w:t xml:space="preserve"> 21 kwietnia </w:t>
      </w:r>
      <w:r w:rsidRPr="003F69FD">
        <w:rPr>
          <w:sz w:val="24"/>
          <w:szCs w:val="24"/>
        </w:rPr>
        <w:t xml:space="preserve">2022 roku </w:t>
      </w:r>
    </w:p>
    <w:p w14:paraId="0B3B5C10" w14:textId="61042A88" w:rsidR="00BC64CC" w:rsidRPr="00BC64CC" w:rsidRDefault="00BC64CC" w:rsidP="00585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0724EC47" w14:textId="77777777" w:rsidR="005859B8" w:rsidRPr="00473C8A" w:rsidRDefault="005859B8" w:rsidP="00544D35">
      <w:pPr>
        <w:jc w:val="both"/>
        <w:rPr>
          <w:b/>
        </w:rPr>
      </w:pPr>
      <w:r>
        <w:t xml:space="preserve"> </w:t>
      </w:r>
      <w:r w:rsidRPr="00473C8A">
        <w:rPr>
          <w:b/>
        </w:rPr>
        <w:t xml:space="preserve"> </w:t>
      </w:r>
      <w:r w:rsidR="009052F6" w:rsidRPr="00473C8A">
        <w:rPr>
          <w:b/>
        </w:rPr>
        <w:tab/>
      </w:r>
      <w:bookmarkStart w:id="0" w:name="_Hlk98852231"/>
      <w:r w:rsidRPr="00473C8A">
        <w:rPr>
          <w:b/>
        </w:rPr>
        <w:t xml:space="preserve"> w sprawie rozpatrzenia złożonej przez Cech Zdunów Polskich petycji w sprawie podjęcia przez Radę Gminy w Oksie w ramach dostępnych środków prawnych i kompetencji czynności zmierzających do „naprawy” uchwał Sejmiku Województwa Świętokrzyskiego</w:t>
      </w:r>
    </w:p>
    <w:bookmarkEnd w:id="0"/>
    <w:p w14:paraId="2E892720" w14:textId="77777777" w:rsidR="005859B8" w:rsidRDefault="005859B8" w:rsidP="00544D35">
      <w:pPr>
        <w:jc w:val="both"/>
      </w:pPr>
    </w:p>
    <w:p w14:paraId="5EAECD77" w14:textId="22372057" w:rsidR="00E8056E" w:rsidRDefault="005859B8" w:rsidP="00544D35">
      <w:pPr>
        <w:ind w:firstLine="708"/>
        <w:jc w:val="both"/>
      </w:pPr>
      <w:r>
        <w:t xml:space="preserve">Na podstawie art.18b ust. 1 ustawy z dnia 8 marca 1990 roku o samorządzie gminnym </w:t>
      </w:r>
      <w:r w:rsidR="009052F6">
        <w:t xml:space="preserve">    </w:t>
      </w:r>
      <w:r>
        <w:t>(Dz.U. z 2022 r. poz. 559</w:t>
      </w:r>
      <w:r w:rsidR="00B24011">
        <w:t>, 583</w:t>
      </w:r>
      <w:r>
        <w:t>)</w:t>
      </w:r>
      <w:r w:rsidR="009052F6">
        <w:t xml:space="preserve"> w związku z art.9 ust. 2 ustawy z dnia 11 lipca 2014 roku </w:t>
      </w:r>
      <w:r>
        <w:t xml:space="preserve"> </w:t>
      </w:r>
      <w:r w:rsidR="009052F6">
        <w:t>o petycjach        (Dz. U. z 2018 r. poz. 870) Rada Gminy w Oksie uchwala, co następujące:</w:t>
      </w:r>
    </w:p>
    <w:p w14:paraId="730D3C13" w14:textId="77777777" w:rsidR="00E8056E" w:rsidRDefault="00E8056E" w:rsidP="00544D35">
      <w:pPr>
        <w:jc w:val="both"/>
      </w:pPr>
    </w:p>
    <w:p w14:paraId="5DC689AE" w14:textId="77777777" w:rsidR="00E8056E" w:rsidRDefault="00E8056E" w:rsidP="00544D35">
      <w:pPr>
        <w:jc w:val="center"/>
      </w:pPr>
      <w:r>
        <w:t>§ 1.</w:t>
      </w:r>
    </w:p>
    <w:p w14:paraId="249CBDE4" w14:textId="77777777" w:rsidR="00E8056E" w:rsidRDefault="00E8056E" w:rsidP="00544D35">
      <w:pPr>
        <w:jc w:val="both"/>
      </w:pPr>
      <w:r>
        <w:t xml:space="preserve">Po zapoznaniu się ze stanowiskiem Komisji Skarg, Wniosków i Petycji Rady Gminy w Oksie </w:t>
      </w:r>
      <w:r w:rsidR="0065185A">
        <w:t xml:space="preserve">należy </w:t>
      </w:r>
      <w:r>
        <w:t>uznać za niezasadną petycję z dnia 8 marca 2022r. Cechu Zdunów Polskich z przyczyn określo</w:t>
      </w:r>
      <w:r w:rsidR="00544D35">
        <w:t>nych      w uzasadnieniu niniejszej u</w:t>
      </w:r>
      <w:r>
        <w:t>chwały</w:t>
      </w:r>
    </w:p>
    <w:p w14:paraId="2C2D99F6" w14:textId="77777777" w:rsidR="00E8056E" w:rsidRDefault="00E8056E" w:rsidP="00544D35">
      <w:pPr>
        <w:jc w:val="center"/>
      </w:pPr>
      <w:r>
        <w:t>§ 2.</w:t>
      </w:r>
    </w:p>
    <w:p w14:paraId="6C784CCE" w14:textId="77777777" w:rsidR="0065185A" w:rsidRPr="0065185A" w:rsidRDefault="00E8056E" w:rsidP="00544D35">
      <w:pPr>
        <w:jc w:val="both"/>
      </w:pPr>
      <w:r>
        <w:t>Wykonanie uchwały powierza się Przewodniczącemu</w:t>
      </w:r>
      <w:r w:rsidR="0065185A">
        <w:t xml:space="preserve"> Rady Gminy w Oksie</w:t>
      </w:r>
    </w:p>
    <w:p w14:paraId="5E275DE4" w14:textId="77777777" w:rsidR="00E8056E" w:rsidRDefault="00E8056E" w:rsidP="00544D35">
      <w:pPr>
        <w:jc w:val="center"/>
        <w:rPr>
          <w:sz w:val="24"/>
          <w:szCs w:val="24"/>
        </w:rPr>
      </w:pPr>
      <w:r>
        <w:t>§ 3.</w:t>
      </w:r>
    </w:p>
    <w:p w14:paraId="2749D2C4" w14:textId="77777777" w:rsidR="00E8056E" w:rsidRDefault="00E8056E" w:rsidP="00544D35">
      <w:pPr>
        <w:tabs>
          <w:tab w:val="left" w:pos="3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</w:t>
      </w:r>
    </w:p>
    <w:p w14:paraId="562761FF" w14:textId="77777777" w:rsidR="005859B8" w:rsidRDefault="005859B8" w:rsidP="00E8056E">
      <w:pPr>
        <w:tabs>
          <w:tab w:val="left" w:pos="3810"/>
        </w:tabs>
        <w:rPr>
          <w:sz w:val="24"/>
          <w:szCs w:val="24"/>
        </w:rPr>
      </w:pPr>
    </w:p>
    <w:p w14:paraId="487D1873" w14:textId="6D60A74A" w:rsidR="005859B8" w:rsidRPr="005859B8" w:rsidRDefault="00826B08" w:rsidP="00E8056E">
      <w:pPr>
        <w:tabs>
          <w:tab w:val="left" w:pos="381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1FC035" w14:textId="77777777" w:rsidR="00D14CC0" w:rsidRDefault="00D14CC0" w:rsidP="00E8056E">
      <w:pPr>
        <w:tabs>
          <w:tab w:val="left" w:pos="3810"/>
        </w:tabs>
        <w:rPr>
          <w:sz w:val="24"/>
          <w:szCs w:val="24"/>
        </w:rPr>
      </w:pPr>
    </w:p>
    <w:p w14:paraId="171D6F39" w14:textId="2FFEC0BD" w:rsidR="009052F6" w:rsidRDefault="009052F6" w:rsidP="00E8056E">
      <w:pPr>
        <w:tabs>
          <w:tab w:val="left" w:pos="3810"/>
        </w:tabs>
        <w:rPr>
          <w:sz w:val="24"/>
          <w:szCs w:val="24"/>
        </w:rPr>
      </w:pPr>
    </w:p>
    <w:p w14:paraId="5B34DA11" w14:textId="159E9BFD" w:rsidR="00826B08" w:rsidRDefault="00826B08" w:rsidP="00E8056E">
      <w:pPr>
        <w:tabs>
          <w:tab w:val="left" w:pos="3810"/>
        </w:tabs>
        <w:rPr>
          <w:sz w:val="24"/>
          <w:szCs w:val="24"/>
        </w:rPr>
      </w:pPr>
    </w:p>
    <w:p w14:paraId="00D2FC46" w14:textId="3924C838" w:rsidR="00826B08" w:rsidRDefault="00826B08" w:rsidP="00E8056E">
      <w:pPr>
        <w:tabs>
          <w:tab w:val="left" w:pos="3810"/>
        </w:tabs>
        <w:rPr>
          <w:sz w:val="24"/>
          <w:szCs w:val="24"/>
        </w:rPr>
      </w:pPr>
    </w:p>
    <w:p w14:paraId="5321EE6D" w14:textId="57C4A7FC" w:rsidR="00826B08" w:rsidRDefault="00826B08" w:rsidP="00E8056E">
      <w:pPr>
        <w:tabs>
          <w:tab w:val="left" w:pos="3810"/>
        </w:tabs>
        <w:rPr>
          <w:sz w:val="24"/>
          <w:szCs w:val="24"/>
        </w:rPr>
      </w:pPr>
    </w:p>
    <w:p w14:paraId="2E6D46F7" w14:textId="31483218" w:rsidR="00826B08" w:rsidRDefault="00826B08" w:rsidP="00E8056E">
      <w:pPr>
        <w:tabs>
          <w:tab w:val="left" w:pos="3810"/>
        </w:tabs>
        <w:rPr>
          <w:sz w:val="24"/>
          <w:szCs w:val="24"/>
        </w:rPr>
      </w:pPr>
    </w:p>
    <w:p w14:paraId="39B69DAF" w14:textId="77777777" w:rsidR="00826B08" w:rsidRDefault="00826B08" w:rsidP="00E8056E">
      <w:pPr>
        <w:tabs>
          <w:tab w:val="left" w:pos="3810"/>
        </w:tabs>
        <w:rPr>
          <w:sz w:val="24"/>
          <w:szCs w:val="24"/>
        </w:rPr>
      </w:pPr>
    </w:p>
    <w:p w14:paraId="5F409980" w14:textId="77777777" w:rsidR="009052F6" w:rsidRDefault="009052F6" w:rsidP="00E8056E">
      <w:pPr>
        <w:tabs>
          <w:tab w:val="left" w:pos="3810"/>
        </w:tabs>
        <w:rPr>
          <w:sz w:val="24"/>
          <w:szCs w:val="24"/>
        </w:rPr>
      </w:pPr>
    </w:p>
    <w:p w14:paraId="4C4DB265" w14:textId="4DFE15A4" w:rsidR="00D14CC0" w:rsidRDefault="00FC40FE" w:rsidP="00E8056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U</w:t>
      </w:r>
      <w:r w:rsidR="00BC64CC">
        <w:rPr>
          <w:sz w:val="24"/>
          <w:szCs w:val="24"/>
        </w:rPr>
        <w:t xml:space="preserve">zasadnienie do uchwały Nr XXXIII/ </w:t>
      </w:r>
      <w:r w:rsidR="00B24011">
        <w:rPr>
          <w:sz w:val="24"/>
          <w:szCs w:val="24"/>
        </w:rPr>
        <w:t>208</w:t>
      </w:r>
      <w:r w:rsidR="00BC64CC">
        <w:rPr>
          <w:sz w:val="24"/>
          <w:szCs w:val="24"/>
        </w:rPr>
        <w:t xml:space="preserve"> /2022</w:t>
      </w:r>
    </w:p>
    <w:p w14:paraId="67F58E33" w14:textId="7934B6C5" w:rsidR="00BC64CC" w:rsidRDefault="00BC64CC" w:rsidP="00E8056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3E08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Rady Gminy w Oksie</w:t>
      </w:r>
    </w:p>
    <w:p w14:paraId="23B210EB" w14:textId="1FA5E357" w:rsidR="003E0848" w:rsidRDefault="003E0848" w:rsidP="00E8056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z dnia </w:t>
      </w:r>
      <w:r w:rsidR="00743850">
        <w:rPr>
          <w:sz w:val="24"/>
          <w:szCs w:val="24"/>
        </w:rPr>
        <w:t xml:space="preserve"> 21 kwietnia </w:t>
      </w:r>
      <w:r>
        <w:rPr>
          <w:sz w:val="24"/>
          <w:szCs w:val="24"/>
        </w:rPr>
        <w:t xml:space="preserve"> 2022 roku</w:t>
      </w:r>
    </w:p>
    <w:p w14:paraId="706B646C" w14:textId="77777777" w:rsidR="003E0848" w:rsidRPr="00473C8A" w:rsidRDefault="00BC64CC" w:rsidP="003E0848">
      <w:pPr>
        <w:jc w:val="both"/>
        <w:rPr>
          <w:b/>
        </w:rPr>
      </w:pPr>
      <w:r>
        <w:rPr>
          <w:sz w:val="24"/>
          <w:szCs w:val="24"/>
        </w:rPr>
        <w:t xml:space="preserve">             </w:t>
      </w:r>
      <w:r w:rsidR="003E0848" w:rsidRPr="00473C8A">
        <w:rPr>
          <w:b/>
        </w:rPr>
        <w:t>w sprawie rozpatrzenia złożonej przez Cech Zdunów Polskich petycji w sprawie podjęcia przez Radę Gminy w Oksie w ramach dostępnych środków prawnych i kompetencji czynności zmierzających do „naprawy” uchwał Sejmiku Województwa Świętokrzyskiego</w:t>
      </w:r>
    </w:p>
    <w:p w14:paraId="05CCD655" w14:textId="658C316F" w:rsidR="00BC64CC" w:rsidRPr="00473C8A" w:rsidRDefault="00BC64CC" w:rsidP="00E8056E">
      <w:pPr>
        <w:tabs>
          <w:tab w:val="left" w:pos="381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5BC19FEF" w14:textId="77777777" w:rsidR="008C0ACC" w:rsidRDefault="001A09B5" w:rsidP="00544D35">
      <w:pPr>
        <w:tabs>
          <w:tab w:val="left" w:pos="38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14CC0">
        <w:rPr>
          <w:sz w:val="24"/>
          <w:szCs w:val="24"/>
        </w:rPr>
        <w:t xml:space="preserve"> Do Urzędu Gminy w Oksie w dniu 8 marca 2022r. wpłynęła drogą elektroniczną petycja Cechów Zdunów Polskich w sprawie podję</w:t>
      </w:r>
      <w:r w:rsidR="00253B6D">
        <w:rPr>
          <w:sz w:val="24"/>
          <w:szCs w:val="24"/>
        </w:rPr>
        <w:t>cia przez Radę Gminy w Oksie, ”</w:t>
      </w:r>
      <w:r w:rsidR="00D14CC0">
        <w:rPr>
          <w:sz w:val="24"/>
          <w:szCs w:val="24"/>
        </w:rPr>
        <w:t>w ramach dostępnych środków prawnych i kompetencji</w:t>
      </w:r>
      <w:r w:rsidR="009052F6">
        <w:rPr>
          <w:sz w:val="24"/>
          <w:szCs w:val="24"/>
        </w:rPr>
        <w:t xml:space="preserve">, wszelkich </w:t>
      </w:r>
      <w:r w:rsidR="00D14CC0">
        <w:rPr>
          <w:sz w:val="24"/>
          <w:szCs w:val="24"/>
        </w:rPr>
        <w:t xml:space="preserve">działań niezbędnych do </w:t>
      </w:r>
      <w:r w:rsidR="008C0ACC">
        <w:rPr>
          <w:sz w:val="24"/>
          <w:szCs w:val="24"/>
        </w:rPr>
        <w:t>naprawy następujących uchwał</w:t>
      </w:r>
    </w:p>
    <w:p w14:paraId="2E218C76" w14:textId="77777777" w:rsidR="008C0ACC" w:rsidRDefault="00C10649" w:rsidP="00544D35">
      <w:pPr>
        <w:tabs>
          <w:tab w:val="left" w:pos="38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UCHWAŁA NR XXII/292/20 SEJMIKU WOJEWÓDZTWA ŚWIĘTOKRZYSKIEGO  </w:t>
      </w:r>
      <w:r w:rsidR="00544D3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z dnia 29 czerwca 2020 r. w sprawie wprowadzenia na obszarze województwa świętokrzyskiego ograniczeń i zakazów w zakresie eksploatacji instalacji, w których następuje spalanie paliw</w:t>
      </w:r>
    </w:p>
    <w:p w14:paraId="58164F47" w14:textId="77777777" w:rsidR="001A09B5" w:rsidRDefault="00C10649" w:rsidP="00544D35">
      <w:pPr>
        <w:tabs>
          <w:tab w:val="left" w:pos="38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UCHWAŁA NR XXII/291/20 SEJMIKU WOJEWÓDZTWA ŚWIĘTOKRZYSKIEGO </w:t>
      </w:r>
      <w:r w:rsidR="00544D3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z dnia 29 czerwca 2020 r. w sprawie określenia „Programu ochrony powietrza dla województwa świętokrzyskiego wraz z planem działań krótkoterminowych</w:t>
      </w:r>
      <w:r w:rsidR="0065185A">
        <w:rPr>
          <w:sz w:val="24"/>
          <w:szCs w:val="24"/>
        </w:rPr>
        <w:t>”</w:t>
      </w:r>
    </w:p>
    <w:p w14:paraId="6AEC2A69" w14:textId="77777777" w:rsidR="00D14CC0" w:rsidRDefault="00D14CC0" w:rsidP="00544D35">
      <w:pPr>
        <w:tabs>
          <w:tab w:val="left" w:pos="3810"/>
        </w:tabs>
        <w:jc w:val="both"/>
        <w:rPr>
          <w:sz w:val="24"/>
          <w:szCs w:val="24"/>
        </w:rPr>
      </w:pPr>
    </w:p>
    <w:p w14:paraId="0123F343" w14:textId="3AB35A0B" w:rsidR="00D14CC0" w:rsidRPr="00E8056E" w:rsidRDefault="00544D35" w:rsidP="00544D35">
      <w:pPr>
        <w:tabs>
          <w:tab w:val="left" w:pos="38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14CC0">
        <w:rPr>
          <w:sz w:val="24"/>
          <w:szCs w:val="24"/>
        </w:rPr>
        <w:t xml:space="preserve">Petycja ta zgodnie ze statutem Gminy była rozpatrywana przez Komisję Skarg  Wniosków i Petycji Rady Gminy na posiedzeniu w dniu </w:t>
      </w:r>
      <w:r w:rsidR="00967785">
        <w:rPr>
          <w:sz w:val="24"/>
          <w:szCs w:val="24"/>
        </w:rPr>
        <w:t>13 kwietnia 2022r.</w:t>
      </w:r>
      <w:r w:rsidR="00967785">
        <w:rPr>
          <w:color w:val="FF0000"/>
          <w:sz w:val="24"/>
          <w:szCs w:val="24"/>
        </w:rPr>
        <w:t xml:space="preserve"> </w:t>
      </w:r>
      <w:r w:rsidR="00D14CC0">
        <w:rPr>
          <w:sz w:val="24"/>
          <w:szCs w:val="24"/>
        </w:rPr>
        <w:t xml:space="preserve"> Petycja przez Komisję została uznana za bezzasadną. Po pierwsze brak podstaw prawnych do inge</w:t>
      </w:r>
      <w:r>
        <w:rPr>
          <w:sz w:val="24"/>
          <w:szCs w:val="24"/>
        </w:rPr>
        <w:t>rowania przez Radę Gminy treść u</w:t>
      </w:r>
      <w:r w:rsidR="00D14CC0">
        <w:rPr>
          <w:sz w:val="24"/>
          <w:szCs w:val="24"/>
        </w:rPr>
        <w:t>chwał Sejmiku Województwa Świętokrzyskiego. Po drugie brak podstaw prawnych zmierzających do „naprawy” przedmiotow</w:t>
      </w:r>
      <w:r>
        <w:rPr>
          <w:sz w:val="24"/>
          <w:szCs w:val="24"/>
        </w:rPr>
        <w:t>ych u</w:t>
      </w:r>
      <w:r w:rsidR="00D14CC0">
        <w:rPr>
          <w:sz w:val="24"/>
          <w:szCs w:val="24"/>
        </w:rPr>
        <w:t xml:space="preserve">chwał. Skoro Rada Gminy w Oksie nie dysponuje środkami prawnymi i kompetencjami do zmiany </w:t>
      </w:r>
      <w:r>
        <w:rPr>
          <w:sz w:val="24"/>
          <w:szCs w:val="24"/>
        </w:rPr>
        <w:t>u</w:t>
      </w:r>
      <w:r w:rsidR="00D14CC0">
        <w:rPr>
          <w:sz w:val="24"/>
          <w:szCs w:val="24"/>
        </w:rPr>
        <w:t>chwał zgodnie</w:t>
      </w:r>
      <w:r w:rsidR="004B0D21">
        <w:rPr>
          <w:sz w:val="24"/>
          <w:szCs w:val="24"/>
        </w:rPr>
        <w:t xml:space="preserve">          </w:t>
      </w:r>
      <w:r w:rsidR="00D14CC0">
        <w:rPr>
          <w:sz w:val="24"/>
          <w:szCs w:val="24"/>
        </w:rPr>
        <w:t xml:space="preserve"> z wnioskami petycji, to tym samym petycję tą należy uznać za bezzasadną. Rada Gminy</w:t>
      </w:r>
      <w:r w:rsidR="004B0D21">
        <w:rPr>
          <w:sz w:val="24"/>
          <w:szCs w:val="24"/>
        </w:rPr>
        <w:t xml:space="preserve">         </w:t>
      </w:r>
      <w:r w:rsidR="00D14CC0">
        <w:rPr>
          <w:sz w:val="24"/>
          <w:szCs w:val="24"/>
        </w:rPr>
        <w:t xml:space="preserve"> w Oksie podziela stanowisko Komisji dlatego</w:t>
      </w:r>
      <w:r w:rsidR="005859B8">
        <w:rPr>
          <w:sz w:val="24"/>
          <w:szCs w:val="24"/>
        </w:rPr>
        <w:t xml:space="preserve"> także</w:t>
      </w:r>
      <w:r w:rsidR="00D14CC0">
        <w:rPr>
          <w:sz w:val="24"/>
          <w:szCs w:val="24"/>
        </w:rPr>
        <w:t xml:space="preserve"> uznaje </w:t>
      </w:r>
      <w:r w:rsidR="005859B8">
        <w:rPr>
          <w:sz w:val="24"/>
          <w:szCs w:val="24"/>
        </w:rPr>
        <w:t>bezzasadność petycji Cechu Zdunów Polskich.</w:t>
      </w:r>
    </w:p>
    <w:sectPr w:rsidR="00D14CC0" w:rsidRPr="00E8056E" w:rsidSect="004B0D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56E"/>
    <w:rsid w:val="00055AAC"/>
    <w:rsid w:val="001A09B5"/>
    <w:rsid w:val="002511CB"/>
    <w:rsid w:val="00253B6D"/>
    <w:rsid w:val="0031499D"/>
    <w:rsid w:val="0035589A"/>
    <w:rsid w:val="003E0848"/>
    <w:rsid w:val="003F69FD"/>
    <w:rsid w:val="00473C8A"/>
    <w:rsid w:val="004B0D21"/>
    <w:rsid w:val="00544D35"/>
    <w:rsid w:val="005859B8"/>
    <w:rsid w:val="0065185A"/>
    <w:rsid w:val="00743850"/>
    <w:rsid w:val="007D2685"/>
    <w:rsid w:val="00826B08"/>
    <w:rsid w:val="008C0ACC"/>
    <w:rsid w:val="009052F6"/>
    <w:rsid w:val="00915080"/>
    <w:rsid w:val="00921678"/>
    <w:rsid w:val="00967785"/>
    <w:rsid w:val="00B24011"/>
    <w:rsid w:val="00BC64CC"/>
    <w:rsid w:val="00C10649"/>
    <w:rsid w:val="00D14CC0"/>
    <w:rsid w:val="00E8056E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9DCF"/>
  <w15:docId w15:val="{A49BAFA2-3E69-4FCF-ABDB-FF3C83C5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A1065-2809-4D2B-8029-F9BE41C1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mican</dc:creator>
  <cp:lastModifiedBy>JOLANTA MRÓZ</cp:lastModifiedBy>
  <cp:revision>21</cp:revision>
  <cp:lastPrinted>2022-04-12T09:36:00Z</cp:lastPrinted>
  <dcterms:created xsi:type="dcterms:W3CDTF">2022-03-15T13:11:00Z</dcterms:created>
  <dcterms:modified xsi:type="dcterms:W3CDTF">2022-04-22T09:52:00Z</dcterms:modified>
</cp:coreProperties>
</file>