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B32" w:rsidRPr="003D1B1F" w:rsidRDefault="003D1B1F">
      <w:pPr>
        <w:spacing w:after="18" w:line="259" w:lineRule="auto"/>
        <w:ind w:left="0" w:right="3" w:firstLine="0"/>
        <w:jc w:val="right"/>
      </w:pPr>
      <w:r w:rsidRPr="003D1B1F">
        <w:rPr>
          <w:rFonts w:eastAsia="Garamond"/>
        </w:rPr>
        <w:t>Oksa</w:t>
      </w:r>
      <w:r w:rsidR="00DE2B3B" w:rsidRPr="003D1B1F">
        <w:rPr>
          <w:rFonts w:eastAsia="Garamond"/>
        </w:rPr>
        <w:t xml:space="preserve">, dnia </w:t>
      </w:r>
      <w:r w:rsidRPr="003D1B1F">
        <w:rPr>
          <w:rFonts w:eastAsia="Garamond"/>
        </w:rPr>
        <w:t>04</w:t>
      </w:r>
      <w:r w:rsidR="00DE2B3B" w:rsidRPr="003D1B1F">
        <w:rPr>
          <w:rFonts w:eastAsia="Garamond"/>
        </w:rPr>
        <w:t>.</w:t>
      </w:r>
      <w:r w:rsidRPr="003D1B1F">
        <w:rPr>
          <w:rFonts w:eastAsia="Garamond"/>
        </w:rPr>
        <w:t>10.2017</w:t>
      </w:r>
      <w:r w:rsidR="00DE2B3B" w:rsidRPr="003D1B1F">
        <w:rPr>
          <w:rFonts w:eastAsia="Garamond"/>
        </w:rPr>
        <w:t xml:space="preserve">r. </w:t>
      </w:r>
    </w:p>
    <w:p w:rsidR="00EF2B32" w:rsidRDefault="00DE2B3B">
      <w:pPr>
        <w:spacing w:after="107" w:line="259" w:lineRule="auto"/>
        <w:ind w:left="0" w:right="0" w:firstLine="0"/>
        <w:jc w:val="left"/>
      </w:pPr>
      <w:r>
        <w:rPr>
          <w:rFonts w:ascii="Garamond" w:eastAsia="Garamond" w:hAnsi="Garamond" w:cs="Garamond"/>
        </w:rPr>
        <w:t xml:space="preserve"> </w:t>
      </w:r>
    </w:p>
    <w:p w:rsidR="00EF2B32" w:rsidRDefault="00DE2B3B">
      <w:pPr>
        <w:pStyle w:val="Nagwek1"/>
      </w:pPr>
      <w:r>
        <w:t xml:space="preserve">Zapytanie ofertowe </w:t>
      </w:r>
    </w:p>
    <w:p w:rsidR="00EF2B32" w:rsidRDefault="00DE2B3B">
      <w:pPr>
        <w:spacing w:after="44" w:line="269" w:lineRule="auto"/>
        <w:ind w:left="740" w:right="0" w:hanging="596"/>
        <w:jc w:val="left"/>
      </w:pPr>
      <w:r>
        <w:rPr>
          <w:i/>
        </w:rPr>
        <w:t xml:space="preserve">Postępowanie nie podlega ustawie z dnia 29 stycznia 2004 r. Prawo zamówień publicznych (Dz. U. z 2015 r. poz. 2164 z </w:t>
      </w:r>
      <w:proofErr w:type="spellStart"/>
      <w:r>
        <w:rPr>
          <w:i/>
        </w:rPr>
        <w:t>późn</w:t>
      </w:r>
      <w:proofErr w:type="spellEnd"/>
      <w:r>
        <w:rPr>
          <w:i/>
        </w:rPr>
        <w:t xml:space="preserve">. zm.) podstawa prawna: art. 4 pkt. 8 ustawy. </w:t>
      </w:r>
    </w:p>
    <w:p w:rsidR="00EF2B32" w:rsidRDefault="00DE2B3B">
      <w:pPr>
        <w:spacing w:after="55" w:line="259" w:lineRule="auto"/>
        <w:ind w:left="0" w:right="0" w:firstLine="0"/>
        <w:jc w:val="left"/>
      </w:pPr>
      <w:r>
        <w:rPr>
          <w:i/>
        </w:rPr>
        <w:t xml:space="preserve"> </w:t>
      </w:r>
    </w:p>
    <w:p w:rsidR="00EF2B32" w:rsidRDefault="00DE2B3B">
      <w:pPr>
        <w:spacing w:after="70" w:line="269" w:lineRule="auto"/>
        <w:ind w:left="-15" w:right="0" w:firstLine="0"/>
        <w:jc w:val="left"/>
      </w:pPr>
      <w:r>
        <w:rPr>
          <w:i/>
        </w:rPr>
        <w:t xml:space="preserve">Przedmiot zapytania (nazwa): </w:t>
      </w:r>
    </w:p>
    <w:p w:rsidR="00EF2B32" w:rsidRDefault="00DE2B3B">
      <w:pPr>
        <w:spacing w:after="46"/>
        <w:ind w:left="-5" w:right="0"/>
      </w:pPr>
      <w:r>
        <w:rPr>
          <w:b/>
        </w:rPr>
        <w:t>Pełnienie funkcji Inspektora Nadzoru Inwestorskiego na</w:t>
      </w:r>
      <w:r w:rsidR="003D1B1F">
        <w:rPr>
          <w:b/>
        </w:rPr>
        <w:t>d realizacją zadania pn.: „B</w:t>
      </w:r>
      <w:r>
        <w:rPr>
          <w:b/>
        </w:rPr>
        <w:t>udowa</w:t>
      </w:r>
      <w:r w:rsidR="003D1B1F">
        <w:rPr>
          <w:b/>
        </w:rPr>
        <w:t xml:space="preserve"> przydomowych oczyszczalni ścieków na terenie gminy Oksa</w:t>
      </w:r>
      <w:r>
        <w:rPr>
          <w:b/>
        </w:rPr>
        <w:t xml:space="preserve">”.  </w:t>
      </w:r>
    </w:p>
    <w:p w:rsidR="00EF2B32" w:rsidRDefault="00DE2B3B">
      <w:pPr>
        <w:spacing w:after="100" w:line="259" w:lineRule="auto"/>
        <w:ind w:left="0" w:right="0" w:firstLine="0"/>
        <w:jc w:val="left"/>
      </w:pPr>
      <w:r>
        <w:rPr>
          <w:b/>
        </w:rPr>
        <w:t xml:space="preserve"> </w:t>
      </w:r>
    </w:p>
    <w:p w:rsidR="00EF2B32" w:rsidRDefault="00DE2B3B">
      <w:pPr>
        <w:numPr>
          <w:ilvl w:val="0"/>
          <w:numId w:val="1"/>
        </w:numPr>
        <w:spacing w:after="79"/>
        <w:ind w:right="0" w:hanging="667"/>
      </w:pPr>
      <w:r>
        <w:rPr>
          <w:b/>
        </w:rPr>
        <w:t xml:space="preserve">Zamawiający:  </w:t>
      </w:r>
    </w:p>
    <w:p w:rsidR="00EF2B32" w:rsidRDefault="00DE2B3B">
      <w:pPr>
        <w:spacing w:after="83"/>
        <w:ind w:right="0"/>
      </w:pPr>
      <w:r>
        <w:rPr>
          <w:b/>
        </w:rPr>
        <w:t xml:space="preserve">Gmina </w:t>
      </w:r>
      <w:r w:rsidR="003D1B1F">
        <w:rPr>
          <w:b/>
        </w:rPr>
        <w:t>Oksa</w:t>
      </w:r>
      <w:r>
        <w:rPr>
          <w:b/>
        </w:rPr>
        <w:t xml:space="preserve"> </w:t>
      </w:r>
    </w:p>
    <w:p w:rsidR="003D1B1F" w:rsidRDefault="003D1B1F" w:rsidP="003D1B1F">
      <w:pPr>
        <w:spacing w:after="18" w:line="291" w:lineRule="auto"/>
        <w:ind w:left="360" w:right="1" w:firstLine="0"/>
        <w:jc w:val="left"/>
      </w:pPr>
      <w:r>
        <w:t>ul. Włoszczowska 22, 28-363 Oksa</w:t>
      </w:r>
    </w:p>
    <w:p w:rsidR="003D1B1F" w:rsidRDefault="003D1B1F">
      <w:pPr>
        <w:spacing w:after="18" w:line="291" w:lineRule="auto"/>
        <w:ind w:left="360" w:firstLine="0"/>
        <w:jc w:val="left"/>
      </w:pPr>
      <w:r>
        <w:t xml:space="preserve"> </w:t>
      </w:r>
      <w:proofErr w:type="spellStart"/>
      <w:r w:rsidR="00DE2B3B">
        <w:t>tel</w:t>
      </w:r>
      <w:proofErr w:type="spellEnd"/>
      <w:r w:rsidR="00DE2B3B">
        <w:t xml:space="preserve">: </w:t>
      </w:r>
      <w:r>
        <w:t>41 38 08 048</w:t>
      </w:r>
      <w:r w:rsidR="00DE2B3B">
        <w:t xml:space="preserve"> </w:t>
      </w:r>
    </w:p>
    <w:p w:rsidR="00EF2B32" w:rsidRDefault="00DE2B3B">
      <w:pPr>
        <w:spacing w:after="18" w:line="291" w:lineRule="auto"/>
        <w:ind w:left="360" w:firstLine="0"/>
        <w:jc w:val="left"/>
      </w:pPr>
      <w:r>
        <w:t xml:space="preserve">fax: </w:t>
      </w:r>
      <w:r w:rsidR="003D1B1F">
        <w:t>41 38 08 148</w:t>
      </w:r>
      <w:r>
        <w:t xml:space="preserve"> </w:t>
      </w:r>
    </w:p>
    <w:p w:rsidR="00BC2748" w:rsidRDefault="00DE2B3B" w:rsidP="00BC2748">
      <w:pPr>
        <w:spacing w:line="332" w:lineRule="auto"/>
        <w:ind w:left="-15" w:right="1" w:firstLine="360"/>
      </w:pPr>
      <w:r>
        <w:t>Adres s</w:t>
      </w:r>
      <w:r w:rsidR="003D1B1F">
        <w:t xml:space="preserve">trony internetowej: </w:t>
      </w:r>
      <w:hyperlink r:id="rId8" w:history="1">
        <w:r w:rsidR="003D1B1F" w:rsidRPr="00451F34">
          <w:rPr>
            <w:rStyle w:val="Hipercze"/>
          </w:rPr>
          <w:t>www.oksa.biuletyn.net</w:t>
        </w:r>
      </w:hyperlink>
      <w:r w:rsidR="003D1B1F">
        <w:t xml:space="preserve"> </w:t>
      </w:r>
    </w:p>
    <w:p w:rsidR="00EF2B32" w:rsidRPr="00BC2748" w:rsidRDefault="00BC2748" w:rsidP="00BC2748">
      <w:pPr>
        <w:spacing w:line="332" w:lineRule="auto"/>
        <w:ind w:left="-15" w:right="1" w:firstLine="360"/>
        <w:rPr>
          <w:lang w:val="en-US"/>
        </w:rPr>
      </w:pPr>
      <w:proofErr w:type="spellStart"/>
      <w:r w:rsidRPr="00BC2748">
        <w:rPr>
          <w:lang w:val="en-US"/>
        </w:rPr>
        <w:t>Adres</w:t>
      </w:r>
      <w:proofErr w:type="spellEnd"/>
      <w:r w:rsidRPr="00BC2748">
        <w:rPr>
          <w:lang w:val="en-US"/>
        </w:rPr>
        <w:t xml:space="preserve"> e-mail </w:t>
      </w:r>
      <w:r w:rsidR="00DE2B3B" w:rsidRPr="00BC2748">
        <w:rPr>
          <w:lang w:val="en-US"/>
        </w:rPr>
        <w:t xml:space="preserve">: </w:t>
      </w:r>
      <w:r w:rsidR="00DE2B3B" w:rsidRPr="00BC2748">
        <w:rPr>
          <w:color w:val="0000FF"/>
          <w:u w:val="single" w:color="0000FF"/>
          <w:lang w:val="en-US"/>
        </w:rPr>
        <w:t>gmina</w:t>
      </w:r>
      <w:r w:rsidR="003D1B1F" w:rsidRPr="00BC2748">
        <w:rPr>
          <w:color w:val="0000FF"/>
          <w:u w:val="single" w:color="0000FF"/>
          <w:lang w:val="en-US"/>
        </w:rPr>
        <w:t>oksa@poczta.onet.pl</w:t>
      </w:r>
      <w:r w:rsidR="00DE2B3B" w:rsidRPr="00BC2748">
        <w:rPr>
          <w:lang w:val="en-US"/>
        </w:rPr>
        <w:t xml:space="preserve">  </w:t>
      </w:r>
    </w:p>
    <w:p w:rsidR="00EF2B32" w:rsidRDefault="00DE2B3B">
      <w:pPr>
        <w:spacing w:after="83"/>
        <w:ind w:left="-5" w:right="0"/>
      </w:pPr>
      <w:r w:rsidRPr="00BC2748">
        <w:rPr>
          <w:lang w:val="en-US"/>
        </w:rPr>
        <w:t xml:space="preserve">      </w:t>
      </w:r>
      <w:r>
        <w:t>Godziny urzędowania: poniedziałek – piątek 7</w:t>
      </w:r>
      <w:r w:rsidR="003D1B1F">
        <w:rPr>
          <w:vertAlign w:val="superscript"/>
        </w:rPr>
        <w:t>15</w:t>
      </w:r>
      <w:r>
        <w:rPr>
          <w:vertAlign w:val="superscript"/>
        </w:rPr>
        <w:t xml:space="preserve"> </w:t>
      </w:r>
      <w:r>
        <w:t>– 15</w:t>
      </w:r>
      <w:r w:rsidR="003D1B1F">
        <w:rPr>
          <w:vertAlign w:val="superscript"/>
        </w:rPr>
        <w:t>15</w:t>
      </w:r>
      <w:r>
        <w:rPr>
          <w:vertAlign w:val="superscript"/>
        </w:rPr>
        <w:t xml:space="preserve"> </w:t>
      </w:r>
      <w:r>
        <w:t xml:space="preserve"> </w:t>
      </w:r>
    </w:p>
    <w:p w:rsidR="00EF2B32" w:rsidRDefault="00DE2B3B">
      <w:pPr>
        <w:spacing w:after="112" w:line="259" w:lineRule="auto"/>
        <w:ind w:left="0" w:right="0" w:firstLine="0"/>
        <w:jc w:val="left"/>
      </w:pPr>
      <w:r>
        <w:t xml:space="preserve">                                       </w:t>
      </w:r>
    </w:p>
    <w:p w:rsidR="00EF2B32" w:rsidRDefault="00DE2B3B">
      <w:pPr>
        <w:numPr>
          <w:ilvl w:val="0"/>
          <w:numId w:val="1"/>
        </w:numPr>
        <w:spacing w:after="20"/>
        <w:ind w:right="0" w:hanging="667"/>
      </w:pPr>
      <w:r>
        <w:rPr>
          <w:b/>
        </w:rPr>
        <w:t xml:space="preserve">Opis przedmiotu zamówienia </w:t>
      </w:r>
    </w:p>
    <w:p w:rsidR="00EF2B32" w:rsidRDefault="00DE2B3B">
      <w:pPr>
        <w:spacing w:after="55" w:line="259" w:lineRule="auto"/>
        <w:ind w:left="0" w:right="0" w:firstLine="0"/>
        <w:jc w:val="left"/>
      </w:pPr>
      <w:r>
        <w:t xml:space="preserve"> </w:t>
      </w:r>
    </w:p>
    <w:p w:rsidR="00EF2B32" w:rsidRDefault="00DE2B3B">
      <w:pPr>
        <w:spacing w:after="40"/>
        <w:ind w:left="-5" w:right="0"/>
      </w:pPr>
      <w:r>
        <w:t xml:space="preserve">Przedmiotem zamówienia jest pełnienie czynności nadzoru inwestorskiego zgodnie  </w:t>
      </w:r>
      <w:r w:rsidR="00BC2748">
        <w:t xml:space="preserve">                                 </w:t>
      </w:r>
      <w:r>
        <w:t xml:space="preserve">z obowiązującymi przepisami regulującymi tą problematykę min. ustawą z dnia 7 lipca  1994 roku Prawo budowlane (Dz. U. z 2016 r. , poz. 290 z </w:t>
      </w:r>
      <w:proofErr w:type="spellStart"/>
      <w:r>
        <w:t>późn</w:t>
      </w:r>
      <w:proofErr w:type="spellEnd"/>
      <w:r>
        <w:t>. zm.), nad realizacją udzielonego zamówienia publicznego „</w:t>
      </w:r>
      <w:r w:rsidR="003D1B1F">
        <w:rPr>
          <w:b/>
        </w:rPr>
        <w:t>Budowa przydomowych oczyszczalni ścieków na terenie gminy Oksa</w:t>
      </w:r>
      <w:r>
        <w:t xml:space="preserve">” </w:t>
      </w:r>
    </w:p>
    <w:p w:rsidR="00EF2B32" w:rsidRDefault="00DE2B3B">
      <w:pPr>
        <w:spacing w:after="59" w:line="259" w:lineRule="auto"/>
        <w:ind w:left="0" w:right="0" w:firstLine="0"/>
        <w:jc w:val="left"/>
      </w:pPr>
      <w:r>
        <w:t xml:space="preserve"> </w:t>
      </w:r>
    </w:p>
    <w:p w:rsidR="00EF2B32" w:rsidRDefault="00DE2B3B" w:rsidP="00BC2748">
      <w:pPr>
        <w:spacing w:after="46"/>
        <w:ind w:left="-5" w:right="0"/>
      </w:pPr>
      <w:r>
        <w:t xml:space="preserve">Zamówienie dotyczy projektu finansowanego z Programu Rozwoju Obszarów Wiejskich na lata 2014-2020 w ramach poddziałania „Wsparcie inwestycji związanych z tworzeniem, ulepszaniem lub rozbudową wszystkich rodzajów małej infrastruktury, w tym inwestycji  </w:t>
      </w:r>
      <w:r w:rsidR="00BC2748">
        <w:t xml:space="preserve">                      </w:t>
      </w:r>
      <w:r>
        <w:t xml:space="preserve">w energię odnawialną i w oszczędzanie energii" na operacje typu „Gospodarka wodnościekowa”  </w:t>
      </w:r>
    </w:p>
    <w:p w:rsidR="00EF2B32" w:rsidRDefault="00DE2B3B">
      <w:pPr>
        <w:spacing w:after="64" w:line="259" w:lineRule="auto"/>
        <w:ind w:left="0" w:right="0" w:firstLine="0"/>
        <w:jc w:val="left"/>
      </w:pPr>
      <w:r>
        <w:t xml:space="preserve"> </w:t>
      </w:r>
    </w:p>
    <w:p w:rsidR="00FF1245" w:rsidRDefault="00FF1245" w:rsidP="00FF1245">
      <w:pPr>
        <w:ind w:left="-5" w:right="0"/>
      </w:pPr>
      <w:r>
        <w:t xml:space="preserve">W ramach realizacji inwestycji zostanie wykonanych 46 </w:t>
      </w:r>
      <w:r>
        <w:t xml:space="preserve"> biologiczn</w:t>
      </w:r>
      <w:r>
        <w:t>ych</w:t>
      </w:r>
      <w:r>
        <w:t xml:space="preserve"> oczyszczalni ścieków z przyłączeniami kanalizacji sanitarnej z budynku mieszkalnego, odbiornikiem ścieków oczyszczonych, zasilaniem elektrycznym, rozruchem technicznym i technologicznym</w:t>
      </w:r>
      <w:r>
        <w:t>.</w:t>
      </w:r>
    </w:p>
    <w:p w:rsidR="00EF2B32" w:rsidRDefault="00FF1245" w:rsidP="00FF1245">
      <w:pPr>
        <w:ind w:left="-5" w:right="0"/>
      </w:pPr>
      <w:r>
        <w:t xml:space="preserve">W przypadkach, kiedy to będzie konieczne </w:t>
      </w:r>
      <w:r>
        <w:t xml:space="preserve">dla prawidłowej pracy oczyszczalni będą montowane pompownie ścieków surowych oraz ścieków </w:t>
      </w:r>
      <w:r>
        <w:t xml:space="preserve">oczyszczonych. </w:t>
      </w:r>
      <w:r>
        <w:t>W zależności od przepuszczalności gruntu stosowany będzie drenaż rozsączający lub studnie chłonne.</w:t>
      </w:r>
    </w:p>
    <w:p w:rsidR="00EF2B32" w:rsidRDefault="00DE2B3B" w:rsidP="0092717D">
      <w:pPr>
        <w:spacing w:after="22" w:line="259" w:lineRule="auto"/>
        <w:ind w:left="0" w:right="0" w:firstLine="0"/>
        <w:jc w:val="left"/>
      </w:pPr>
      <w:r>
        <w:t xml:space="preserve"> </w:t>
      </w:r>
    </w:p>
    <w:p w:rsidR="00EF2B32" w:rsidRDefault="00DE2B3B">
      <w:pPr>
        <w:spacing w:after="250"/>
        <w:ind w:left="-5" w:right="0"/>
      </w:pPr>
      <w:r>
        <w:t xml:space="preserve">Wartość robót objętych nadzorem inwestorskim (po przetargu) – </w:t>
      </w:r>
      <w:r w:rsidR="0092717D">
        <w:t>800 000,00</w:t>
      </w:r>
      <w:r>
        <w:t xml:space="preserve"> zł (brutto). </w:t>
      </w:r>
    </w:p>
    <w:p w:rsidR="00EF2B32" w:rsidRDefault="00DE2B3B">
      <w:pPr>
        <w:spacing w:after="144"/>
        <w:ind w:left="-5" w:right="0"/>
      </w:pPr>
      <w:r>
        <w:lastRenderedPageBreak/>
        <w:t xml:space="preserve">Inspektor nadzoru w ramach wykonywania przedmiotu zamówienia, zobowiązany będzie do wykonywania niżej wymienionych czynności: </w:t>
      </w:r>
    </w:p>
    <w:p w:rsidR="00EF2B32" w:rsidRDefault="00DE2B3B">
      <w:pPr>
        <w:numPr>
          <w:ilvl w:val="0"/>
          <w:numId w:val="8"/>
        </w:numPr>
        <w:spacing w:after="214"/>
        <w:ind w:right="0" w:hanging="394"/>
      </w:pPr>
      <w:r>
        <w:t xml:space="preserve">reprezentowanie interesów Zamawiającego na budowie przez sprawowanie kontroli zgodności jej realizacji z projektem i pozwoleniem na budowę, zgłoszeniami na budowę, przepisami oraz zasadami wiedzy technicznej; </w:t>
      </w:r>
    </w:p>
    <w:p w:rsidR="00EF2B32" w:rsidRDefault="00DE2B3B">
      <w:pPr>
        <w:numPr>
          <w:ilvl w:val="0"/>
          <w:numId w:val="8"/>
        </w:numPr>
        <w:spacing w:after="221"/>
        <w:ind w:right="0" w:hanging="394"/>
      </w:pPr>
      <w:r>
        <w:t xml:space="preserve">sprawdzanie jakości wykonywanych robót i wbudowanych wyrobów budowlanych, </w:t>
      </w:r>
      <w:r w:rsidR="0092717D">
        <w:br/>
      </w:r>
      <w:r>
        <w:t xml:space="preserve">a w szczególności zapobieganie zastosowaniu wyrobów budowlanych wadliwych </w:t>
      </w:r>
      <w:r w:rsidR="0092717D">
        <w:br/>
      </w:r>
      <w:r>
        <w:t xml:space="preserve">i niedopuszczonych do stosowania w budownictwie </w:t>
      </w:r>
    </w:p>
    <w:p w:rsidR="00EF2B32" w:rsidRDefault="00DE2B3B">
      <w:pPr>
        <w:numPr>
          <w:ilvl w:val="0"/>
          <w:numId w:val="8"/>
        </w:numPr>
        <w:spacing w:after="202"/>
        <w:ind w:right="0" w:hanging="394"/>
      </w:pPr>
      <w:r>
        <w:t xml:space="preserve">sprawdzanie i odbiór robót budowlanych ulegających zakryciu lub zanikających, uczestniczenie w próbach i odbiorach technicznych instalacji, urządzeń technicznych oraz przygotowanie i udział w czynnościach odbioru gotowych obiektów budowlanych </w:t>
      </w:r>
      <w:r w:rsidR="0092717D">
        <w:br/>
      </w:r>
      <w:r>
        <w:t xml:space="preserve">i przekazywanie ich do użytkowania; </w:t>
      </w:r>
    </w:p>
    <w:p w:rsidR="00EF2B32" w:rsidRDefault="00DE2B3B">
      <w:pPr>
        <w:numPr>
          <w:ilvl w:val="0"/>
          <w:numId w:val="8"/>
        </w:numPr>
        <w:spacing w:after="197"/>
        <w:ind w:right="0" w:hanging="394"/>
      </w:pPr>
      <w:r>
        <w:t xml:space="preserve">potwierdzanie faktycznie wykonanych robót oraz usunięcia wad, a także na żądanie inwestora, kontrolowanie rozliczeń budowy; </w:t>
      </w:r>
    </w:p>
    <w:p w:rsidR="00EF2B32" w:rsidRDefault="00DE2B3B">
      <w:pPr>
        <w:numPr>
          <w:ilvl w:val="0"/>
          <w:numId w:val="8"/>
        </w:numPr>
        <w:spacing w:after="219"/>
        <w:ind w:right="0" w:hanging="394"/>
      </w:pPr>
      <w:r>
        <w:t xml:space="preserve">wydawać kierownikowi budowy lub kierownikowi robót polecenia, potwierdzone wpisem do dziennika budowy, dotyczące usunięcia nieprawidłowości lub zagrożeń, wykonania prób lub badań, także wymagających odkrycia robót lub elementów zakrytych, oraz przedstawienia ekspertyz dotyczących prowadzonych robót budowlanych i dowodów dopuszczenia do stosowania w budownictwie wyrobów budowlanych oraz urządzeń technicznych; </w:t>
      </w:r>
    </w:p>
    <w:p w:rsidR="00EF2B32" w:rsidRDefault="00DE2B3B">
      <w:pPr>
        <w:numPr>
          <w:ilvl w:val="0"/>
          <w:numId w:val="8"/>
        </w:numPr>
        <w:spacing w:after="218"/>
        <w:ind w:right="0" w:hanging="394"/>
      </w:pPr>
      <w:r>
        <w:t xml:space="preserve">żądać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projektem lub pozwoleniem na budowę; </w:t>
      </w:r>
    </w:p>
    <w:p w:rsidR="00EF2B32" w:rsidRDefault="00DE2B3B">
      <w:pPr>
        <w:numPr>
          <w:ilvl w:val="0"/>
          <w:numId w:val="8"/>
        </w:numPr>
        <w:spacing w:after="214"/>
        <w:ind w:right="0" w:hanging="394"/>
      </w:pPr>
      <w:r>
        <w:t xml:space="preserve">Wykonawca będzie zobowiązany zapewnić w trakcie choroby, urlopów, zdarzeń losowych osobę na zastępstwo z właściwymi kwalifikacjami; </w:t>
      </w:r>
    </w:p>
    <w:p w:rsidR="00EF2B32" w:rsidRDefault="00DE2B3B">
      <w:pPr>
        <w:numPr>
          <w:ilvl w:val="0"/>
          <w:numId w:val="8"/>
        </w:numPr>
        <w:spacing w:after="217"/>
        <w:ind w:right="0" w:hanging="394"/>
      </w:pPr>
      <w:r>
        <w:t xml:space="preserve">kontrola realizacji inwestycji uwzględniającego odbiory częściowe, oraz odbiór końcowy, współpraca i uzgodnienia z Zamawiającym w zakresie ustaleń dotyczących realizacji robót, kontroli kosztów i płatności dla Wykonawcy; </w:t>
      </w:r>
    </w:p>
    <w:p w:rsidR="00EF2B32" w:rsidRDefault="00DE2B3B">
      <w:pPr>
        <w:numPr>
          <w:ilvl w:val="0"/>
          <w:numId w:val="8"/>
        </w:numPr>
        <w:spacing w:after="28"/>
        <w:ind w:right="0" w:hanging="394"/>
      </w:pPr>
      <w:r>
        <w:t>przygotowanie w imieniu Zamawiającego kompletu dokumentów oraz złożenie zawiadomienia o zakończeniu budowy do powiatowego inspektora nadzoru budowlanego</w:t>
      </w:r>
      <w:r w:rsidR="0092717D">
        <w:t xml:space="preserve"> </w:t>
      </w:r>
      <w:r w:rsidR="003E5981">
        <w:t>(</w:t>
      </w:r>
      <w:r w:rsidR="0092717D">
        <w:t>jeżeli przepisy tego wymagają</w:t>
      </w:r>
      <w:r w:rsidR="003E5981">
        <w:t>)</w:t>
      </w:r>
      <w:r>
        <w:t xml:space="preserve">, uczestnictwo w komisji dokonującej odbioru robót, przygotowanie oraz przedłożenie Zamawiającemu protokołu końcowego budowy. </w:t>
      </w:r>
    </w:p>
    <w:p w:rsidR="00EF2B32" w:rsidRDefault="00DE2B3B">
      <w:pPr>
        <w:numPr>
          <w:ilvl w:val="0"/>
          <w:numId w:val="8"/>
        </w:numPr>
        <w:spacing w:after="220"/>
        <w:ind w:right="0" w:hanging="394"/>
      </w:pPr>
      <w:r>
        <w:t xml:space="preserve">Inspektor Nadzoru zobowiązany jest również do: </w:t>
      </w:r>
    </w:p>
    <w:p w:rsidR="00EF2B32" w:rsidRDefault="00DE2B3B">
      <w:pPr>
        <w:numPr>
          <w:ilvl w:val="1"/>
          <w:numId w:val="8"/>
        </w:numPr>
        <w:spacing w:after="219"/>
        <w:ind w:right="0" w:hanging="120"/>
      </w:pPr>
      <w:r>
        <w:t xml:space="preserve">przybycia na każde uzasadnione wezwanie Zamawiającego i Wykonawcy robót objętych nadzorem; </w:t>
      </w:r>
    </w:p>
    <w:p w:rsidR="00EF2B32" w:rsidRDefault="00DE2B3B">
      <w:pPr>
        <w:numPr>
          <w:ilvl w:val="1"/>
          <w:numId w:val="8"/>
        </w:numPr>
        <w:spacing w:after="215"/>
        <w:ind w:right="0" w:hanging="120"/>
      </w:pPr>
      <w:r>
        <w:t xml:space="preserve">potwierdzanie faktyczne wykonanych robót oraz usunięcia wad, a także na żądanie Zamawiającego, kontrolowanie rozliczeń budowy; </w:t>
      </w:r>
    </w:p>
    <w:p w:rsidR="00EF2B32" w:rsidRDefault="00DE2B3B">
      <w:pPr>
        <w:numPr>
          <w:ilvl w:val="1"/>
          <w:numId w:val="8"/>
        </w:numPr>
        <w:spacing w:after="224"/>
        <w:ind w:right="0" w:hanging="120"/>
      </w:pPr>
      <w:r>
        <w:t xml:space="preserve">dokonania odbioru robót w terminie 7 dni od zawiadomienia o gotowości odbioru; </w:t>
      </w:r>
    </w:p>
    <w:p w:rsidR="00EF2B32" w:rsidRDefault="00DE2B3B">
      <w:pPr>
        <w:numPr>
          <w:ilvl w:val="1"/>
          <w:numId w:val="8"/>
        </w:numPr>
        <w:spacing w:after="166"/>
        <w:ind w:right="0" w:hanging="120"/>
      </w:pPr>
      <w:r>
        <w:lastRenderedPageBreak/>
        <w:t xml:space="preserve">złożenie oświadczenia o wykonaniu zadania zgodnie z dokumentacją projektową i umową o realizację inwestycji. </w:t>
      </w:r>
    </w:p>
    <w:p w:rsidR="00EF2B32" w:rsidRDefault="00DE2B3B">
      <w:pPr>
        <w:spacing w:after="85" w:line="259" w:lineRule="auto"/>
        <w:ind w:left="0" w:right="0" w:firstLine="0"/>
        <w:jc w:val="left"/>
      </w:pPr>
      <w:r>
        <w:t xml:space="preserve"> </w:t>
      </w:r>
    </w:p>
    <w:p w:rsidR="00EF2B32" w:rsidRDefault="00DE2B3B">
      <w:pPr>
        <w:numPr>
          <w:ilvl w:val="0"/>
          <w:numId w:val="9"/>
        </w:numPr>
        <w:spacing w:after="46"/>
        <w:ind w:right="0" w:hanging="400"/>
      </w:pPr>
      <w:r>
        <w:rPr>
          <w:b/>
        </w:rPr>
        <w:t xml:space="preserve">Warunki udziału w postępowaniu:  </w:t>
      </w:r>
    </w:p>
    <w:p w:rsidR="00EF2B32" w:rsidRDefault="00DE2B3B">
      <w:pPr>
        <w:spacing w:after="26"/>
        <w:ind w:left="-5" w:right="0"/>
      </w:pPr>
      <w:r>
        <w:t xml:space="preserve">Warunkiem udziału w postępowaniu jest posiadanie odpowiedniego doświadczenia </w:t>
      </w:r>
      <w:proofErr w:type="spellStart"/>
      <w:r>
        <w:t>t.j</w:t>
      </w:r>
      <w:proofErr w:type="spellEnd"/>
      <w:r>
        <w:t xml:space="preserve">.  pełnienia funkcji nadzoru inwestorskiego na zadaniu o zakresie tożsamym z zadaniem Zamawiającego </w:t>
      </w:r>
      <w:proofErr w:type="spellStart"/>
      <w:r>
        <w:t>t.j</w:t>
      </w:r>
      <w:proofErr w:type="spellEnd"/>
      <w:r>
        <w:t>. budowy,</w:t>
      </w:r>
      <w:r w:rsidR="003E5981">
        <w:t xml:space="preserve"> montażu i rozruchu przydomowych oczyszczalni ścieków</w:t>
      </w:r>
      <w:r>
        <w:t xml:space="preserve">. </w:t>
      </w:r>
    </w:p>
    <w:p w:rsidR="00EF2B32" w:rsidRDefault="00DE2B3B">
      <w:pPr>
        <w:spacing w:after="156" w:line="259" w:lineRule="auto"/>
        <w:ind w:left="0" w:right="0" w:firstLine="0"/>
        <w:jc w:val="left"/>
      </w:pPr>
      <w:r>
        <w:t xml:space="preserve"> </w:t>
      </w:r>
    </w:p>
    <w:p w:rsidR="00EF2B32" w:rsidRDefault="00DE2B3B">
      <w:pPr>
        <w:numPr>
          <w:ilvl w:val="0"/>
          <w:numId w:val="9"/>
        </w:numPr>
        <w:spacing w:after="140"/>
        <w:ind w:right="0" w:hanging="400"/>
      </w:pPr>
      <w:r>
        <w:rPr>
          <w:b/>
        </w:rPr>
        <w:t xml:space="preserve">Kryteria oceny ofert; </w:t>
      </w:r>
    </w:p>
    <w:p w:rsidR="00EF2B32" w:rsidRDefault="00DE2B3B">
      <w:pPr>
        <w:spacing w:after="0" w:line="259" w:lineRule="auto"/>
        <w:ind w:left="0" w:right="0" w:firstLine="0"/>
        <w:jc w:val="left"/>
      </w:pPr>
      <w:r>
        <w:t xml:space="preserve"> </w:t>
      </w:r>
    </w:p>
    <w:tbl>
      <w:tblPr>
        <w:tblStyle w:val="TableGrid"/>
        <w:tblW w:w="8805" w:type="dxa"/>
        <w:tblInd w:w="0" w:type="dxa"/>
        <w:tblCellMar>
          <w:top w:w="12" w:type="dxa"/>
          <w:left w:w="173" w:type="dxa"/>
          <w:right w:w="115" w:type="dxa"/>
        </w:tblCellMar>
        <w:tblLook w:val="04A0" w:firstRow="1" w:lastRow="0" w:firstColumn="1" w:lastColumn="0" w:noHBand="0" w:noVBand="1"/>
      </w:tblPr>
      <w:tblGrid>
        <w:gridCol w:w="677"/>
        <w:gridCol w:w="5180"/>
        <w:gridCol w:w="2948"/>
      </w:tblGrid>
      <w:tr w:rsidR="00EF2B32">
        <w:trPr>
          <w:trHeight w:val="334"/>
        </w:trPr>
        <w:tc>
          <w:tcPr>
            <w:tcW w:w="677" w:type="dxa"/>
            <w:tcBorders>
              <w:top w:val="single" w:sz="6" w:space="0" w:color="000000"/>
              <w:left w:val="single" w:sz="6" w:space="0" w:color="000000"/>
              <w:bottom w:val="single" w:sz="6" w:space="0" w:color="000000"/>
              <w:right w:val="single" w:sz="6" w:space="0" w:color="000000"/>
            </w:tcBorders>
          </w:tcPr>
          <w:p w:rsidR="00EF2B32" w:rsidRDefault="00DE2B3B">
            <w:pPr>
              <w:spacing w:after="0" w:line="259" w:lineRule="auto"/>
              <w:ind w:left="0" w:right="0" w:firstLine="0"/>
              <w:jc w:val="left"/>
            </w:pPr>
            <w:r>
              <w:t xml:space="preserve">Lp. </w:t>
            </w:r>
          </w:p>
        </w:tc>
        <w:tc>
          <w:tcPr>
            <w:tcW w:w="5180" w:type="dxa"/>
            <w:tcBorders>
              <w:top w:val="single" w:sz="6" w:space="0" w:color="000000"/>
              <w:left w:val="single" w:sz="6" w:space="0" w:color="000000"/>
              <w:bottom w:val="single" w:sz="6" w:space="0" w:color="000000"/>
              <w:right w:val="single" w:sz="6" w:space="0" w:color="000000"/>
            </w:tcBorders>
          </w:tcPr>
          <w:p w:rsidR="00EF2B32" w:rsidRDefault="00DE2B3B">
            <w:pPr>
              <w:spacing w:after="0" w:line="259" w:lineRule="auto"/>
              <w:ind w:left="0" w:right="55" w:firstLine="0"/>
              <w:jc w:val="center"/>
            </w:pPr>
            <w:r>
              <w:rPr>
                <w:b/>
              </w:rPr>
              <w:t xml:space="preserve">Nazwa kryterium </w:t>
            </w:r>
          </w:p>
        </w:tc>
        <w:tc>
          <w:tcPr>
            <w:tcW w:w="2948" w:type="dxa"/>
            <w:tcBorders>
              <w:top w:val="single" w:sz="6" w:space="0" w:color="000000"/>
              <w:left w:val="single" w:sz="6" w:space="0" w:color="000000"/>
              <w:bottom w:val="single" w:sz="6" w:space="0" w:color="000000"/>
              <w:right w:val="single" w:sz="6" w:space="0" w:color="000000"/>
            </w:tcBorders>
          </w:tcPr>
          <w:p w:rsidR="00EF2B32" w:rsidRDefault="00DE2B3B">
            <w:pPr>
              <w:spacing w:after="0" w:line="259" w:lineRule="auto"/>
              <w:ind w:left="0" w:right="62" w:firstLine="0"/>
              <w:jc w:val="center"/>
            </w:pPr>
            <w:r>
              <w:rPr>
                <w:b/>
              </w:rPr>
              <w:t xml:space="preserve">Waga </w:t>
            </w:r>
          </w:p>
        </w:tc>
      </w:tr>
      <w:tr w:rsidR="00EF2B32" w:rsidTr="00AE7D47">
        <w:trPr>
          <w:trHeight w:val="195"/>
        </w:trPr>
        <w:tc>
          <w:tcPr>
            <w:tcW w:w="677" w:type="dxa"/>
            <w:tcBorders>
              <w:top w:val="single" w:sz="6" w:space="0" w:color="000000"/>
              <w:left w:val="single" w:sz="6" w:space="0" w:color="000000"/>
              <w:bottom w:val="single" w:sz="6" w:space="0" w:color="000000"/>
              <w:right w:val="single" w:sz="6" w:space="0" w:color="000000"/>
            </w:tcBorders>
          </w:tcPr>
          <w:p w:rsidR="00EF2B32" w:rsidRDefault="00DE2B3B">
            <w:pPr>
              <w:spacing w:after="0" w:line="259" w:lineRule="auto"/>
              <w:ind w:left="0" w:right="60" w:firstLine="0"/>
              <w:jc w:val="center"/>
            </w:pPr>
            <w:r>
              <w:t xml:space="preserve">1. </w:t>
            </w:r>
          </w:p>
        </w:tc>
        <w:tc>
          <w:tcPr>
            <w:tcW w:w="5180" w:type="dxa"/>
            <w:tcBorders>
              <w:top w:val="single" w:sz="6" w:space="0" w:color="000000"/>
              <w:left w:val="single" w:sz="6" w:space="0" w:color="000000"/>
              <w:bottom w:val="single" w:sz="6" w:space="0" w:color="000000"/>
              <w:right w:val="single" w:sz="6" w:space="0" w:color="000000"/>
            </w:tcBorders>
          </w:tcPr>
          <w:p w:rsidR="00EF2B32" w:rsidRDefault="00DE2B3B">
            <w:pPr>
              <w:spacing w:after="0" w:line="259" w:lineRule="auto"/>
              <w:ind w:left="0" w:right="57" w:firstLine="0"/>
              <w:jc w:val="center"/>
            </w:pPr>
            <w:r>
              <w:rPr>
                <w:b/>
              </w:rPr>
              <w:t xml:space="preserve">Cena  ( C ) </w:t>
            </w:r>
          </w:p>
        </w:tc>
        <w:tc>
          <w:tcPr>
            <w:tcW w:w="2948" w:type="dxa"/>
            <w:tcBorders>
              <w:top w:val="single" w:sz="6" w:space="0" w:color="000000"/>
              <w:left w:val="single" w:sz="6" w:space="0" w:color="000000"/>
              <w:bottom w:val="single" w:sz="6" w:space="0" w:color="000000"/>
              <w:right w:val="single" w:sz="6" w:space="0" w:color="000000"/>
            </w:tcBorders>
          </w:tcPr>
          <w:p w:rsidR="00EF2B32" w:rsidRPr="00BC2748" w:rsidRDefault="00BC2748">
            <w:pPr>
              <w:spacing w:after="0" w:line="259" w:lineRule="auto"/>
              <w:ind w:left="0" w:right="60" w:firstLine="0"/>
              <w:jc w:val="center"/>
            </w:pPr>
            <w:r w:rsidRPr="00BC2748">
              <w:rPr>
                <w:b/>
              </w:rPr>
              <w:t>9</w:t>
            </w:r>
            <w:r w:rsidR="00DE2B3B" w:rsidRPr="00BC2748">
              <w:rPr>
                <w:b/>
              </w:rPr>
              <w:t xml:space="preserve">0 % </w:t>
            </w:r>
          </w:p>
        </w:tc>
      </w:tr>
      <w:tr w:rsidR="00EF2B32">
        <w:trPr>
          <w:trHeight w:val="334"/>
        </w:trPr>
        <w:tc>
          <w:tcPr>
            <w:tcW w:w="677" w:type="dxa"/>
            <w:tcBorders>
              <w:top w:val="single" w:sz="6" w:space="0" w:color="000000"/>
              <w:left w:val="single" w:sz="6" w:space="0" w:color="000000"/>
              <w:bottom w:val="single" w:sz="6" w:space="0" w:color="000000"/>
              <w:right w:val="single" w:sz="6" w:space="0" w:color="000000"/>
            </w:tcBorders>
          </w:tcPr>
          <w:p w:rsidR="00EF2B32" w:rsidRDefault="00DE2B3B">
            <w:pPr>
              <w:spacing w:after="0" w:line="259" w:lineRule="auto"/>
              <w:ind w:left="0" w:right="60" w:firstLine="0"/>
              <w:jc w:val="center"/>
            </w:pPr>
            <w:r>
              <w:t xml:space="preserve">2. </w:t>
            </w:r>
          </w:p>
        </w:tc>
        <w:tc>
          <w:tcPr>
            <w:tcW w:w="5180" w:type="dxa"/>
            <w:tcBorders>
              <w:top w:val="single" w:sz="6" w:space="0" w:color="000000"/>
              <w:left w:val="single" w:sz="6" w:space="0" w:color="000000"/>
              <w:bottom w:val="single" w:sz="6" w:space="0" w:color="000000"/>
              <w:right w:val="single" w:sz="6" w:space="0" w:color="000000"/>
            </w:tcBorders>
          </w:tcPr>
          <w:p w:rsidR="00EF2B32" w:rsidRDefault="00DE2B3B">
            <w:pPr>
              <w:spacing w:after="0" w:line="259" w:lineRule="auto"/>
              <w:ind w:left="0" w:right="60" w:firstLine="0"/>
              <w:jc w:val="center"/>
            </w:pPr>
            <w:r>
              <w:rPr>
                <w:b/>
              </w:rPr>
              <w:t xml:space="preserve">Doświadczenie wykonawcy   ( D ) </w:t>
            </w:r>
          </w:p>
        </w:tc>
        <w:tc>
          <w:tcPr>
            <w:tcW w:w="2948" w:type="dxa"/>
            <w:tcBorders>
              <w:top w:val="single" w:sz="6" w:space="0" w:color="000000"/>
              <w:left w:val="single" w:sz="6" w:space="0" w:color="000000"/>
              <w:bottom w:val="single" w:sz="6" w:space="0" w:color="000000"/>
              <w:right w:val="single" w:sz="6" w:space="0" w:color="000000"/>
            </w:tcBorders>
          </w:tcPr>
          <w:p w:rsidR="00EF2B32" w:rsidRPr="00BC2748" w:rsidRDefault="00BC2748">
            <w:pPr>
              <w:spacing w:after="0" w:line="259" w:lineRule="auto"/>
              <w:ind w:left="0" w:right="60" w:firstLine="0"/>
              <w:jc w:val="center"/>
            </w:pPr>
            <w:r w:rsidRPr="00BC2748">
              <w:rPr>
                <w:b/>
              </w:rPr>
              <w:t>1</w:t>
            </w:r>
            <w:r w:rsidR="00DE2B3B" w:rsidRPr="00BC2748">
              <w:rPr>
                <w:b/>
              </w:rPr>
              <w:t xml:space="preserve">0 % </w:t>
            </w:r>
          </w:p>
        </w:tc>
      </w:tr>
    </w:tbl>
    <w:p w:rsidR="00EF2B32" w:rsidRDefault="00DE2B3B">
      <w:pPr>
        <w:spacing w:after="273" w:line="259" w:lineRule="auto"/>
        <w:ind w:left="0" w:right="0" w:firstLine="0"/>
        <w:jc w:val="left"/>
      </w:pPr>
      <w:r>
        <w:t xml:space="preserve"> </w:t>
      </w:r>
    </w:p>
    <w:p w:rsidR="00EF2B32" w:rsidRDefault="00DE2B3B">
      <w:pPr>
        <w:spacing w:after="213"/>
        <w:ind w:left="-5" w:right="0"/>
      </w:pPr>
      <w:r>
        <w:t xml:space="preserve">Za najkorzystniejszą uznana zostanie oferta, która uzyska najwyższą liczbę punktów (P), będącą sumą punktów przyznanych w poszczególnych kryteriach  </w:t>
      </w:r>
      <w:r>
        <w:rPr>
          <w:b/>
        </w:rPr>
        <w:t xml:space="preserve">P = C + D </w:t>
      </w:r>
    </w:p>
    <w:p w:rsidR="00EF2B32" w:rsidRDefault="00DE2B3B">
      <w:pPr>
        <w:spacing w:after="216"/>
        <w:ind w:left="-5" w:right="0"/>
      </w:pPr>
      <w:r>
        <w:t xml:space="preserve">W przypadku uzyskania przez dwie lub więcej ofert jednakowej ilości punktów postępowanie wygrywa oferta o najniższej cenie.  </w:t>
      </w:r>
    </w:p>
    <w:p w:rsidR="00EF2B32" w:rsidRDefault="00DE2B3B">
      <w:pPr>
        <w:spacing w:after="268"/>
        <w:ind w:left="-5" w:right="0"/>
      </w:pPr>
      <w:r>
        <w:t xml:space="preserve">Zastosowane wzory do obliczenia punktowego: </w:t>
      </w:r>
    </w:p>
    <w:p w:rsidR="00EF2B32" w:rsidRDefault="00DE2B3B">
      <w:pPr>
        <w:spacing w:after="187"/>
        <w:ind w:left="720" w:right="0" w:hanging="360"/>
      </w:pPr>
      <w:r>
        <w:t>a)</w:t>
      </w:r>
      <w:r>
        <w:rPr>
          <w:rFonts w:ascii="Arial" w:eastAsia="Arial" w:hAnsi="Arial" w:cs="Arial"/>
        </w:rPr>
        <w:t xml:space="preserve"> </w:t>
      </w:r>
      <w:r>
        <w:t xml:space="preserve">Liczba punktów uzyskanych w kryterium </w:t>
      </w:r>
      <w:r>
        <w:rPr>
          <w:b/>
          <w:u w:val="single" w:color="000000"/>
        </w:rPr>
        <w:t>„cena”</w:t>
      </w:r>
      <w:r>
        <w:rPr>
          <w:b/>
        </w:rPr>
        <w:t xml:space="preserve">   </w:t>
      </w:r>
      <w:r>
        <w:t xml:space="preserve">będzie obliczana zgodnie  </w:t>
      </w:r>
      <w:r w:rsidR="004F28C4">
        <w:t xml:space="preserve">                                 </w:t>
      </w:r>
      <w:r>
        <w:t xml:space="preserve">z poniższym wzorem: </w:t>
      </w:r>
    </w:p>
    <w:p w:rsidR="00EF2B32" w:rsidRDefault="00DE2B3B">
      <w:pPr>
        <w:spacing w:after="41" w:line="259" w:lineRule="auto"/>
        <w:ind w:left="720" w:right="0" w:firstLine="0"/>
        <w:jc w:val="left"/>
      </w:pPr>
      <w:r>
        <w:t xml:space="preserve">  C </w:t>
      </w:r>
      <w:r>
        <w:rPr>
          <w:vertAlign w:val="subscript"/>
        </w:rPr>
        <w:t>min</w:t>
      </w:r>
      <w:r>
        <w:t xml:space="preserve"> </w:t>
      </w:r>
    </w:p>
    <w:p w:rsidR="00EF2B32" w:rsidRDefault="00DE2B3B">
      <w:pPr>
        <w:spacing w:after="46"/>
        <w:ind w:left="772" w:right="2094" w:hanging="787"/>
      </w:pPr>
      <w:r>
        <w:t xml:space="preserve">C =  -------- --------- x 80 pkt ( zaokrąglone do 2 miejsca po przecinku)  C </w:t>
      </w:r>
      <w:proofErr w:type="spellStart"/>
      <w:r>
        <w:rPr>
          <w:vertAlign w:val="subscript"/>
        </w:rPr>
        <w:t>bad</w:t>
      </w:r>
      <w:proofErr w:type="spellEnd"/>
      <w:r>
        <w:rPr>
          <w:vertAlign w:val="subscript"/>
        </w:rPr>
        <w:t xml:space="preserve"> </w:t>
      </w:r>
      <w:r>
        <w:t xml:space="preserve"> </w:t>
      </w:r>
    </w:p>
    <w:p w:rsidR="00EF2B32" w:rsidRDefault="00DE2B3B">
      <w:pPr>
        <w:spacing w:after="54" w:line="259" w:lineRule="auto"/>
        <w:ind w:left="0" w:right="0" w:firstLine="0"/>
        <w:jc w:val="left"/>
      </w:pPr>
      <w:r>
        <w:t xml:space="preserve"> </w:t>
      </w:r>
    </w:p>
    <w:p w:rsidR="00EF2B32" w:rsidRDefault="00DE2B3B">
      <w:pPr>
        <w:spacing w:after="53"/>
        <w:ind w:left="-5" w:right="0"/>
      </w:pPr>
      <w:r>
        <w:t xml:space="preserve"> gdzie:              C </w:t>
      </w:r>
      <w:r>
        <w:rPr>
          <w:vertAlign w:val="subscript"/>
        </w:rPr>
        <w:t>min</w:t>
      </w:r>
      <w:r>
        <w:t xml:space="preserve">      -  najniższa cena całkowita spośród badanych ofert </w:t>
      </w:r>
    </w:p>
    <w:p w:rsidR="00EF2B32" w:rsidRDefault="00DE2B3B">
      <w:pPr>
        <w:ind w:left="1464" w:right="0"/>
      </w:pPr>
      <w:r>
        <w:t xml:space="preserve"> C </w:t>
      </w:r>
      <w:proofErr w:type="spellStart"/>
      <w:r>
        <w:rPr>
          <w:sz w:val="16"/>
        </w:rPr>
        <w:t>bad</w:t>
      </w:r>
      <w:proofErr w:type="spellEnd"/>
      <w:r>
        <w:rPr>
          <w:sz w:val="16"/>
        </w:rPr>
        <w:t xml:space="preserve"> </w:t>
      </w:r>
      <w:r>
        <w:t xml:space="preserve">      -  cena całkowita oferty badanej </w:t>
      </w:r>
    </w:p>
    <w:p w:rsidR="00EF2B32" w:rsidRDefault="00DE2B3B">
      <w:pPr>
        <w:spacing w:after="55" w:line="259" w:lineRule="auto"/>
        <w:ind w:left="1454" w:right="0" w:firstLine="0"/>
        <w:jc w:val="left"/>
      </w:pPr>
      <w:r>
        <w:t xml:space="preserve"> </w:t>
      </w:r>
    </w:p>
    <w:p w:rsidR="00EF2B32" w:rsidRDefault="00DE2B3B" w:rsidP="00AE7D47">
      <w:pPr>
        <w:ind w:left="360" w:right="0" w:firstLine="0"/>
      </w:pPr>
      <w:r>
        <w:t>b)</w:t>
      </w:r>
      <w:r>
        <w:rPr>
          <w:rFonts w:ascii="Arial" w:eastAsia="Arial" w:hAnsi="Arial" w:cs="Arial"/>
        </w:rPr>
        <w:t xml:space="preserve"> </w:t>
      </w:r>
      <w:r>
        <w:rPr>
          <w:sz w:val="22"/>
        </w:rPr>
        <w:t xml:space="preserve">Liczba </w:t>
      </w:r>
      <w:r>
        <w:t xml:space="preserve">punktów uzyskanych w kryterium </w:t>
      </w:r>
      <w:r>
        <w:rPr>
          <w:b/>
          <w:u w:val="single" w:color="000000"/>
        </w:rPr>
        <w:t>„Doświadczenie wykonawcy”</w:t>
      </w:r>
      <w:r>
        <w:t xml:space="preserve"> – pełnienie funkcji inspektora nadzoru inwestorskiego: </w:t>
      </w:r>
    </w:p>
    <w:p w:rsidR="00EF2B32" w:rsidRPr="00B02E5C" w:rsidRDefault="00DE2B3B">
      <w:pPr>
        <w:numPr>
          <w:ilvl w:val="0"/>
          <w:numId w:val="10"/>
        </w:numPr>
        <w:spacing w:after="43"/>
        <w:ind w:right="0" w:hanging="139"/>
      </w:pPr>
      <w:r w:rsidRPr="00B02E5C">
        <w:t xml:space="preserve">jedno zadanie – </w:t>
      </w:r>
      <w:r w:rsidR="00B02E5C">
        <w:t>5</w:t>
      </w:r>
      <w:r w:rsidRPr="00B02E5C">
        <w:t xml:space="preserve"> pkt </w:t>
      </w:r>
    </w:p>
    <w:p w:rsidR="00EF2B32" w:rsidRPr="00B02E5C" w:rsidRDefault="00DE2B3B">
      <w:pPr>
        <w:numPr>
          <w:ilvl w:val="0"/>
          <w:numId w:val="10"/>
        </w:numPr>
        <w:ind w:right="0" w:hanging="139"/>
      </w:pPr>
      <w:r w:rsidRPr="00B02E5C">
        <w:t xml:space="preserve">dwa i więcej zadań – </w:t>
      </w:r>
      <w:r w:rsidR="00B02E5C">
        <w:t>1</w:t>
      </w:r>
      <w:r w:rsidRPr="00B02E5C">
        <w:t xml:space="preserve">0 pkt </w:t>
      </w:r>
    </w:p>
    <w:p w:rsidR="00EF2B32" w:rsidRDefault="00DE2B3B">
      <w:pPr>
        <w:spacing w:after="0" w:line="259" w:lineRule="auto"/>
        <w:ind w:left="0" w:right="0" w:firstLine="0"/>
        <w:jc w:val="left"/>
      </w:pPr>
      <w:r>
        <w:rPr>
          <w:b/>
        </w:rPr>
        <w:t xml:space="preserve"> </w:t>
      </w:r>
    </w:p>
    <w:p w:rsidR="00EF2B32" w:rsidRDefault="00DE2B3B">
      <w:pPr>
        <w:numPr>
          <w:ilvl w:val="0"/>
          <w:numId w:val="11"/>
        </w:numPr>
        <w:spacing w:after="11"/>
        <w:ind w:right="0" w:hanging="708"/>
      </w:pPr>
      <w:r>
        <w:rPr>
          <w:b/>
        </w:rPr>
        <w:t xml:space="preserve">Termin realizacji zamówienia:  </w:t>
      </w:r>
    </w:p>
    <w:p w:rsidR="00EF2B32" w:rsidRDefault="00DE2B3B">
      <w:pPr>
        <w:spacing w:after="46"/>
        <w:ind w:left="437" w:right="0"/>
      </w:pPr>
      <w:r>
        <w:rPr>
          <w:b/>
        </w:rPr>
        <w:t xml:space="preserve">od dnia zawarcia umowy do dnia </w:t>
      </w:r>
      <w:r w:rsidR="003E5981">
        <w:rPr>
          <w:b/>
        </w:rPr>
        <w:t>30</w:t>
      </w:r>
      <w:r>
        <w:rPr>
          <w:b/>
        </w:rPr>
        <w:t>.</w:t>
      </w:r>
      <w:r w:rsidR="003E5981">
        <w:rPr>
          <w:b/>
        </w:rPr>
        <w:t>11</w:t>
      </w:r>
      <w:r>
        <w:rPr>
          <w:b/>
        </w:rPr>
        <w:t>.201</w:t>
      </w:r>
      <w:r w:rsidR="003E5981">
        <w:rPr>
          <w:b/>
        </w:rPr>
        <w:t>7</w:t>
      </w:r>
      <w:r>
        <w:rPr>
          <w:b/>
        </w:rPr>
        <w:t xml:space="preserve"> roku.</w:t>
      </w:r>
      <w:r>
        <w:t xml:space="preserve">  </w:t>
      </w:r>
    </w:p>
    <w:p w:rsidR="00EF2B32" w:rsidRDefault="00DE2B3B">
      <w:pPr>
        <w:spacing w:after="45" w:line="259" w:lineRule="auto"/>
        <w:ind w:left="0" w:right="0" w:firstLine="0"/>
        <w:jc w:val="left"/>
      </w:pPr>
      <w:r>
        <w:rPr>
          <w:b/>
        </w:rPr>
        <w:t xml:space="preserve"> </w:t>
      </w:r>
    </w:p>
    <w:p w:rsidR="00EF2B32" w:rsidRDefault="00DE2B3B">
      <w:pPr>
        <w:numPr>
          <w:ilvl w:val="0"/>
          <w:numId w:val="11"/>
        </w:numPr>
        <w:spacing w:after="46"/>
        <w:ind w:right="0" w:hanging="708"/>
      </w:pPr>
      <w:r>
        <w:rPr>
          <w:b/>
        </w:rPr>
        <w:t xml:space="preserve">Warunki wykluczenia: </w:t>
      </w:r>
    </w:p>
    <w:p w:rsidR="00EF2B32" w:rsidRDefault="00DE2B3B" w:rsidP="004F28C4">
      <w:pPr>
        <w:spacing w:after="0"/>
        <w:ind w:left="-5" w:right="0"/>
      </w:pPr>
      <w:r>
        <w:t xml:space="preserve">Zamówienie udzielane przez Gminę </w:t>
      </w:r>
      <w:r w:rsidR="003E5981">
        <w:t>Oksa</w:t>
      </w:r>
      <w:r>
        <w:t xml:space="preserve"> n</w:t>
      </w:r>
      <w:r w:rsidR="003E5981">
        <w:t>ie może być udzielone</w:t>
      </w:r>
      <w:r>
        <w:t xml:space="preserve">, podmiotom powiązanym </w:t>
      </w:r>
      <w:r w:rsidR="006B4263">
        <w:br/>
      </w:r>
      <w:bookmarkStart w:id="0" w:name="_GoBack"/>
      <w:bookmarkEnd w:id="0"/>
      <w:r>
        <w:t xml:space="preserve">z Zamawiającym osobowo lub kapitałowo. Przez powiązania kapitałowe lub osobowe rozumie się wzajemne powiązania między beneficjentem - Gminą </w:t>
      </w:r>
      <w:r w:rsidR="003E5981">
        <w:t>Oksa</w:t>
      </w:r>
      <w:r>
        <w:t xml:space="preserve"> lub osobami upoważnionymi </w:t>
      </w:r>
      <w:r>
        <w:lastRenderedPageBreak/>
        <w:t xml:space="preserve">do zaciągania zobowiązań w imieniu beneficjenta - Gminy </w:t>
      </w:r>
      <w:r w:rsidR="003E5981">
        <w:t>Oksa</w:t>
      </w:r>
      <w:r>
        <w:t xml:space="preserve"> lub osobami wykonującymi </w:t>
      </w:r>
      <w:r w:rsidR="004F28C4">
        <w:t xml:space="preserve">       </w:t>
      </w:r>
      <w:r>
        <w:t xml:space="preserve">w imieniu beneficjenta - Gminy </w:t>
      </w:r>
      <w:r w:rsidR="003E5981">
        <w:t>Oksa</w:t>
      </w:r>
      <w:r>
        <w:t xml:space="preserve">  czynności związane z przygotowaniem </w:t>
      </w:r>
      <w:r w:rsidR="004F28C4">
        <w:t xml:space="preserve">                                               </w:t>
      </w:r>
      <w:r>
        <w:t xml:space="preserve">i przeprowadzeniem procedury wyboru Wykonawcy, a Wykonawcą, polegające </w:t>
      </w:r>
      <w:r w:rsidR="004F28C4">
        <w:t xml:space="preserve">                                       </w:t>
      </w:r>
      <w:r>
        <w:t xml:space="preserve">w szczególności na: </w:t>
      </w:r>
    </w:p>
    <w:p w:rsidR="00EF2B32" w:rsidRDefault="00DE2B3B" w:rsidP="004F28C4">
      <w:pPr>
        <w:numPr>
          <w:ilvl w:val="0"/>
          <w:numId w:val="12"/>
        </w:numPr>
        <w:spacing w:after="0"/>
        <w:ind w:right="0" w:hanging="350"/>
      </w:pPr>
      <w:r>
        <w:t xml:space="preserve">uczestniczeniu w spółce jako wspólnik spółki cywilnej lub spółki osobowej; </w:t>
      </w:r>
    </w:p>
    <w:p w:rsidR="00EF2B32" w:rsidRDefault="00DE2B3B" w:rsidP="004F28C4">
      <w:pPr>
        <w:numPr>
          <w:ilvl w:val="0"/>
          <w:numId w:val="12"/>
        </w:numPr>
        <w:spacing w:after="0"/>
        <w:ind w:right="0" w:hanging="350"/>
      </w:pPr>
      <w:r>
        <w:t xml:space="preserve">posiadaniu co najmniej 10% udziałów lub akcji; </w:t>
      </w:r>
    </w:p>
    <w:p w:rsidR="00EF2B32" w:rsidRDefault="00DE2B3B" w:rsidP="004F28C4">
      <w:pPr>
        <w:numPr>
          <w:ilvl w:val="0"/>
          <w:numId w:val="12"/>
        </w:numPr>
        <w:spacing w:after="0"/>
        <w:ind w:right="0" w:hanging="350"/>
      </w:pPr>
      <w:r>
        <w:t xml:space="preserve">pełnieniu funkcji członka organu nadzorczego lub zarządzającego, prokurenta, pełnomocnika; </w:t>
      </w:r>
    </w:p>
    <w:p w:rsidR="00EF2B32" w:rsidRDefault="00DE2B3B" w:rsidP="004F28C4">
      <w:pPr>
        <w:numPr>
          <w:ilvl w:val="0"/>
          <w:numId w:val="12"/>
        </w:numPr>
        <w:spacing w:after="0"/>
        <w:ind w:right="0" w:hanging="350"/>
      </w:pPr>
      <w:r>
        <w:t xml:space="preserve">pozostawaniu w związku małżeńskim, w stosunku pokrewieństwa lub powinowactwa </w:t>
      </w:r>
      <w:r w:rsidR="004F28C4">
        <w:t xml:space="preserve">                    </w:t>
      </w:r>
      <w:r>
        <w:t xml:space="preserve">w linii prostej; </w:t>
      </w:r>
    </w:p>
    <w:p w:rsidR="00EF2B32" w:rsidRDefault="00DE2B3B" w:rsidP="004F28C4">
      <w:pPr>
        <w:numPr>
          <w:ilvl w:val="0"/>
          <w:numId w:val="12"/>
        </w:numPr>
        <w:spacing w:after="0"/>
        <w:ind w:right="0" w:hanging="350"/>
      </w:pPr>
      <w:r>
        <w:t xml:space="preserve">pozostawaniu z Wykonawcą w takim stosunku prawnym lub faktycznym, że może to budzić uzasadnione wątpliwości co do bezstronności tych osób. </w:t>
      </w:r>
    </w:p>
    <w:p w:rsidR="00EF2B32" w:rsidRDefault="00DE2B3B">
      <w:pPr>
        <w:tabs>
          <w:tab w:val="center" w:pos="3261"/>
        </w:tabs>
        <w:spacing w:after="46"/>
        <w:ind w:left="-15" w:right="0" w:firstLine="0"/>
        <w:jc w:val="left"/>
      </w:pPr>
      <w:r>
        <w:rPr>
          <w:b/>
        </w:rPr>
        <w:t xml:space="preserve">VII. </w:t>
      </w:r>
      <w:r>
        <w:rPr>
          <w:b/>
        </w:rPr>
        <w:tab/>
        <w:t xml:space="preserve">Opis sposobu obliczania ceny w składanej ofercie: </w:t>
      </w:r>
    </w:p>
    <w:p w:rsidR="00EF2B32" w:rsidRDefault="00DE2B3B">
      <w:pPr>
        <w:spacing w:after="50"/>
        <w:ind w:left="-5" w:right="0"/>
      </w:pPr>
      <w:r>
        <w:t xml:space="preserve">W cenę propozycji należy wliczyć: </w:t>
      </w:r>
    </w:p>
    <w:p w:rsidR="00EF2B32" w:rsidRDefault="00DE2B3B">
      <w:pPr>
        <w:numPr>
          <w:ilvl w:val="0"/>
          <w:numId w:val="13"/>
        </w:numPr>
        <w:spacing w:after="51"/>
        <w:ind w:right="0" w:hanging="139"/>
      </w:pPr>
      <w:r>
        <w:t xml:space="preserve">Wartość usługi określoną w oparciu o przedmiot zamówienia, </w:t>
      </w:r>
    </w:p>
    <w:p w:rsidR="00EF2B32" w:rsidRDefault="00DE2B3B">
      <w:pPr>
        <w:numPr>
          <w:ilvl w:val="0"/>
          <w:numId w:val="13"/>
        </w:numPr>
        <w:ind w:right="0" w:hanging="139"/>
      </w:pPr>
      <w:r>
        <w:t xml:space="preserve">Obowiązujący podatek od towarów i usług. </w:t>
      </w:r>
    </w:p>
    <w:p w:rsidR="00EF2B32" w:rsidRDefault="00DE2B3B">
      <w:pPr>
        <w:spacing w:after="64" w:line="259" w:lineRule="auto"/>
        <w:ind w:left="55" w:right="0" w:firstLine="0"/>
        <w:jc w:val="center"/>
      </w:pPr>
      <w:r>
        <w:t xml:space="preserve"> </w:t>
      </w:r>
    </w:p>
    <w:p w:rsidR="00EF2B32" w:rsidRDefault="00DE2B3B">
      <w:pPr>
        <w:spacing w:after="291"/>
        <w:ind w:left="-5" w:right="0"/>
      </w:pPr>
      <w:r>
        <w:t xml:space="preserve">Cena podana przez zleceniobiorcę za świadczoną usługę jest obowiązująca  przez okres ważności umowy i nie będzie podlegała waloryzacji w okresie jej trwania. Zamawiający wybierze propozycję odpowiadającą wszystkim postawionym przez niego wymogom. </w:t>
      </w:r>
    </w:p>
    <w:p w:rsidR="00EF2B32" w:rsidRDefault="00DE2B3B">
      <w:pPr>
        <w:numPr>
          <w:ilvl w:val="0"/>
          <w:numId w:val="14"/>
        </w:numPr>
        <w:spacing w:after="475"/>
        <w:ind w:right="0" w:hanging="574"/>
      </w:pPr>
      <w:r>
        <w:rPr>
          <w:b/>
        </w:rPr>
        <w:t xml:space="preserve">Opis sposobu przygotowania oferty: </w:t>
      </w:r>
    </w:p>
    <w:p w:rsidR="00EF2B32" w:rsidRDefault="00DE2B3B" w:rsidP="004F28C4">
      <w:pPr>
        <w:numPr>
          <w:ilvl w:val="1"/>
          <w:numId w:val="14"/>
        </w:numPr>
        <w:spacing w:after="0"/>
        <w:ind w:right="0" w:hanging="281"/>
      </w:pPr>
      <w:r>
        <w:t>Należy ją złożyć w nieprzejrzystej i zamkniętej kopercie,</w:t>
      </w:r>
      <w:r>
        <w:rPr>
          <w:b/>
          <w:sz w:val="40"/>
        </w:rPr>
        <w:t xml:space="preserve"> </w:t>
      </w:r>
    </w:p>
    <w:p w:rsidR="00EF2B32" w:rsidRDefault="00DE2B3B" w:rsidP="004F28C4">
      <w:pPr>
        <w:numPr>
          <w:ilvl w:val="1"/>
          <w:numId w:val="14"/>
        </w:numPr>
        <w:spacing w:after="0"/>
        <w:ind w:right="0" w:hanging="281"/>
      </w:pPr>
      <w:r>
        <w:t xml:space="preserve">Na kopercie należy umieścić nazwę i adres zamawiającego, nazwę i adres wykonawcy oraz napis: </w:t>
      </w:r>
      <w:r>
        <w:rPr>
          <w:b/>
        </w:rPr>
        <w:t>„</w:t>
      </w:r>
      <w:r w:rsidR="004F28C4">
        <w:rPr>
          <w:b/>
        </w:rPr>
        <w:t>Budowa przydomowych oczyszczalni ścieków na terenie gminy Oksa</w:t>
      </w:r>
      <w:r>
        <w:rPr>
          <w:b/>
        </w:rPr>
        <w:t xml:space="preserve"> – nadzór inwestorski” – nie otwierać przed </w:t>
      </w:r>
      <w:r w:rsidR="004F28C4">
        <w:rPr>
          <w:b/>
        </w:rPr>
        <w:t>12</w:t>
      </w:r>
      <w:r>
        <w:rPr>
          <w:b/>
        </w:rPr>
        <w:t>.</w:t>
      </w:r>
      <w:r w:rsidR="004F28C4">
        <w:rPr>
          <w:b/>
        </w:rPr>
        <w:t>10</w:t>
      </w:r>
      <w:r>
        <w:rPr>
          <w:b/>
        </w:rPr>
        <w:t>.2017 r. do godz. 10</w:t>
      </w:r>
      <w:r>
        <w:rPr>
          <w:b/>
          <w:vertAlign w:val="superscript"/>
        </w:rPr>
        <w:t>1</w:t>
      </w:r>
      <w:r w:rsidR="004F28C4">
        <w:rPr>
          <w:b/>
          <w:vertAlign w:val="superscript"/>
        </w:rPr>
        <w:t>5</w:t>
      </w:r>
      <w:r>
        <w:rPr>
          <w:b/>
        </w:rPr>
        <w:t>.</w:t>
      </w:r>
      <w:r>
        <w:t xml:space="preserve"> </w:t>
      </w:r>
      <w:r>
        <w:rPr>
          <w:b/>
          <w:sz w:val="40"/>
        </w:rPr>
        <w:t xml:space="preserve"> </w:t>
      </w:r>
    </w:p>
    <w:p w:rsidR="00EF2B32" w:rsidRDefault="00DE2B3B" w:rsidP="004F28C4">
      <w:pPr>
        <w:numPr>
          <w:ilvl w:val="1"/>
          <w:numId w:val="14"/>
        </w:numPr>
        <w:spacing w:after="0"/>
        <w:ind w:right="0" w:hanging="281"/>
      </w:pPr>
      <w:r>
        <w:t xml:space="preserve">Ceny w niej podane mają być wyrażone cyfrowo i słownie, </w:t>
      </w:r>
    </w:p>
    <w:p w:rsidR="00EF2B32" w:rsidRDefault="00DE2B3B" w:rsidP="004F28C4">
      <w:pPr>
        <w:numPr>
          <w:ilvl w:val="1"/>
          <w:numId w:val="14"/>
        </w:numPr>
        <w:spacing w:after="0"/>
        <w:ind w:right="0" w:hanging="281"/>
      </w:pPr>
      <w:r>
        <w:t xml:space="preserve">Ma być napisana w języku polskim, czytelnie i trwałą techniką, podpisana przez osobę uprawnioną do składania oświadczeń woli, </w:t>
      </w:r>
    </w:p>
    <w:p w:rsidR="00EF2B32" w:rsidRDefault="00DE2B3B" w:rsidP="004F28C4">
      <w:pPr>
        <w:numPr>
          <w:ilvl w:val="1"/>
          <w:numId w:val="14"/>
        </w:numPr>
        <w:spacing w:after="0"/>
        <w:ind w:right="0" w:hanging="281"/>
      </w:pPr>
      <w:r>
        <w:t xml:space="preserve">Ma obejmować całość zamówienia, </w:t>
      </w:r>
    </w:p>
    <w:p w:rsidR="00EF2B32" w:rsidRDefault="00DE2B3B" w:rsidP="004F28C4">
      <w:pPr>
        <w:numPr>
          <w:ilvl w:val="1"/>
          <w:numId w:val="14"/>
        </w:numPr>
        <w:spacing w:after="0"/>
        <w:ind w:right="0" w:hanging="281"/>
      </w:pPr>
      <w:r>
        <w:t xml:space="preserve">Do oferty należy dołączyć oświadczenie, że osoba/osoby które będą uczestniczyć </w:t>
      </w:r>
      <w:r w:rsidR="004F28C4">
        <w:t xml:space="preserve">                       </w:t>
      </w:r>
      <w:r>
        <w:t>w wykonaniu zamówienia, posiadają wymagane uprawnienia, jeżeli ustawy nakładają obowiąze</w:t>
      </w:r>
      <w:r w:rsidR="004F28C4">
        <w:t>k posiadania takich uprawnień (</w:t>
      </w:r>
      <w:r>
        <w:t xml:space="preserve">zał. nr 2) </w:t>
      </w:r>
    </w:p>
    <w:p w:rsidR="004F28C4" w:rsidRDefault="004F28C4" w:rsidP="004F28C4">
      <w:pPr>
        <w:spacing w:after="0"/>
        <w:ind w:left="427" w:right="0" w:firstLine="0"/>
      </w:pPr>
    </w:p>
    <w:p w:rsidR="00EF2B32" w:rsidRDefault="00DE2B3B">
      <w:pPr>
        <w:numPr>
          <w:ilvl w:val="0"/>
          <w:numId w:val="14"/>
        </w:numPr>
        <w:spacing w:after="301"/>
        <w:ind w:right="0" w:hanging="574"/>
      </w:pPr>
      <w:r>
        <w:rPr>
          <w:b/>
        </w:rPr>
        <w:t xml:space="preserve">Miejsce i termin złożenia oferty:  </w:t>
      </w:r>
    </w:p>
    <w:p w:rsidR="00EF2B32" w:rsidRDefault="00DE2B3B">
      <w:pPr>
        <w:spacing w:after="298"/>
        <w:ind w:left="-5" w:right="0"/>
      </w:pPr>
      <w:r>
        <w:t xml:space="preserve">Ofertę należy złożyć w terminie </w:t>
      </w:r>
      <w:r>
        <w:rPr>
          <w:b/>
        </w:rPr>
        <w:t xml:space="preserve">do dnia </w:t>
      </w:r>
      <w:r w:rsidR="004F28C4">
        <w:rPr>
          <w:b/>
        </w:rPr>
        <w:t>12.10</w:t>
      </w:r>
      <w:r>
        <w:rPr>
          <w:b/>
        </w:rPr>
        <w:t>.2017 r.</w:t>
      </w:r>
      <w:r>
        <w:t xml:space="preserve"> do godz. </w:t>
      </w:r>
      <w:r>
        <w:rPr>
          <w:b/>
        </w:rPr>
        <w:t xml:space="preserve"> 10</w:t>
      </w:r>
      <w:r>
        <w:rPr>
          <w:b/>
          <w:vertAlign w:val="superscript"/>
        </w:rPr>
        <w:t xml:space="preserve">00  </w:t>
      </w:r>
      <w:r>
        <w:t>w</w:t>
      </w:r>
      <w:r>
        <w:rPr>
          <w:b/>
        </w:rPr>
        <w:t xml:space="preserve"> </w:t>
      </w:r>
      <w:r>
        <w:t xml:space="preserve">zaklejonej kopercie </w:t>
      </w:r>
      <w:r w:rsidR="004F28C4">
        <w:br/>
      </w:r>
      <w:r>
        <w:t xml:space="preserve">w Urzędzie Gminy </w:t>
      </w:r>
      <w:r w:rsidR="004F28C4">
        <w:t>Oksa</w:t>
      </w:r>
      <w:r>
        <w:t xml:space="preserve">, (sekretariat). Oferta otrzymana przez zamawiającego po terminie podanym powyżej zostanie zwrócona wykonawcy bez jej otwarcia. Wykonawca może wprowadzić zmiany lub wycofać złożoną przez siebie ofertę przed terminem upływu jej składania.  </w:t>
      </w:r>
    </w:p>
    <w:p w:rsidR="00EF2B32" w:rsidRDefault="00DE2B3B">
      <w:pPr>
        <w:numPr>
          <w:ilvl w:val="0"/>
          <w:numId w:val="14"/>
        </w:numPr>
        <w:spacing w:after="305"/>
        <w:ind w:right="0" w:hanging="574"/>
      </w:pPr>
      <w:r>
        <w:rPr>
          <w:b/>
        </w:rPr>
        <w:t xml:space="preserve">Miejsce i termin otwarcia propozycji cenowej:  </w:t>
      </w:r>
    </w:p>
    <w:p w:rsidR="00EF2B32" w:rsidRDefault="00DE2B3B">
      <w:pPr>
        <w:spacing w:after="323"/>
        <w:ind w:left="-5" w:right="0"/>
      </w:pPr>
      <w:r>
        <w:lastRenderedPageBreak/>
        <w:t xml:space="preserve">Otwarcie złożonych propozycji cenowych nastąpi w </w:t>
      </w:r>
      <w:r>
        <w:rPr>
          <w:b/>
        </w:rPr>
        <w:t xml:space="preserve">dniu </w:t>
      </w:r>
      <w:r w:rsidR="004F28C4">
        <w:rPr>
          <w:b/>
        </w:rPr>
        <w:t>12</w:t>
      </w:r>
      <w:r>
        <w:rPr>
          <w:b/>
        </w:rPr>
        <w:t>.</w:t>
      </w:r>
      <w:r w:rsidR="004F28C4">
        <w:rPr>
          <w:b/>
        </w:rPr>
        <w:t>1</w:t>
      </w:r>
      <w:r>
        <w:rPr>
          <w:b/>
        </w:rPr>
        <w:t>0</w:t>
      </w:r>
      <w:r w:rsidR="003C3954">
        <w:rPr>
          <w:b/>
        </w:rPr>
        <w:t>.2017</w:t>
      </w:r>
      <w:r>
        <w:rPr>
          <w:b/>
        </w:rPr>
        <w:t>r. o  godzinie 10</w:t>
      </w:r>
      <w:r>
        <w:rPr>
          <w:b/>
          <w:vertAlign w:val="superscript"/>
        </w:rPr>
        <w:t>1</w:t>
      </w:r>
      <w:r w:rsidR="004F28C4">
        <w:rPr>
          <w:b/>
          <w:vertAlign w:val="superscript"/>
        </w:rPr>
        <w:t>5</w:t>
      </w:r>
      <w:r>
        <w:t xml:space="preserve">  </w:t>
      </w:r>
      <w:r w:rsidR="003C3954">
        <w:br/>
      </w:r>
      <w:r>
        <w:t xml:space="preserve">w siedzibie Urzędu Gminy </w:t>
      </w:r>
      <w:r w:rsidR="004F28C4">
        <w:t>Oksa</w:t>
      </w:r>
      <w:r>
        <w:t xml:space="preserve"> (sala </w:t>
      </w:r>
      <w:r w:rsidR="004F28C4">
        <w:t>USC</w:t>
      </w:r>
      <w:r>
        <w:t xml:space="preserve">)  </w:t>
      </w:r>
    </w:p>
    <w:p w:rsidR="00EF2B32" w:rsidRDefault="00DE2B3B">
      <w:pPr>
        <w:numPr>
          <w:ilvl w:val="0"/>
          <w:numId w:val="14"/>
        </w:numPr>
        <w:spacing w:after="318"/>
        <w:ind w:right="0" w:hanging="574"/>
      </w:pPr>
      <w:r>
        <w:rPr>
          <w:b/>
        </w:rPr>
        <w:t>Osoby uprawnione do kontaktów z wykonawcami:</w:t>
      </w:r>
      <w:r>
        <w:t xml:space="preserve">  </w:t>
      </w:r>
    </w:p>
    <w:p w:rsidR="00EF2B32" w:rsidRDefault="003C3954">
      <w:pPr>
        <w:spacing w:after="322"/>
        <w:ind w:left="-5" w:right="0"/>
      </w:pPr>
      <w:r>
        <w:t>Krzysztof Dąbrowski, tel.</w:t>
      </w:r>
      <w:r w:rsidR="00DE2B3B">
        <w:t xml:space="preserve"> </w:t>
      </w:r>
      <w:r>
        <w:t>41 38 08 048 w 35</w:t>
      </w:r>
      <w:r w:rsidR="00DE2B3B">
        <w:t xml:space="preserve">, e-mail: </w:t>
      </w:r>
      <w:r>
        <w:t>gminaoksa@poczta.onet.pl</w:t>
      </w:r>
      <w:r w:rsidR="00DE2B3B">
        <w:t xml:space="preserve"> </w:t>
      </w:r>
    </w:p>
    <w:p w:rsidR="00EF2B32" w:rsidRDefault="00DE2B3B">
      <w:pPr>
        <w:numPr>
          <w:ilvl w:val="0"/>
          <w:numId w:val="14"/>
        </w:numPr>
        <w:spacing w:after="332"/>
        <w:ind w:right="0" w:hanging="574"/>
      </w:pPr>
      <w:r>
        <w:rPr>
          <w:b/>
        </w:rPr>
        <w:t xml:space="preserve">O wyborze oferty najkorzystniejszej, Zamawiający powiadomi Wykonawców, którzy złożyli oferty przez informację na stronie internetowej </w:t>
      </w:r>
    </w:p>
    <w:p w:rsidR="00EF2B32" w:rsidRDefault="00DE2B3B">
      <w:pPr>
        <w:numPr>
          <w:ilvl w:val="0"/>
          <w:numId w:val="14"/>
        </w:numPr>
        <w:spacing w:after="289"/>
        <w:ind w:right="0" w:hanging="574"/>
      </w:pPr>
      <w:r>
        <w:rPr>
          <w:b/>
        </w:rPr>
        <w:t xml:space="preserve">Informacje dotyczące zawierania umowy: </w:t>
      </w:r>
    </w:p>
    <w:p w:rsidR="00EF2B32" w:rsidRDefault="00DE2B3B">
      <w:pPr>
        <w:spacing w:after="326"/>
        <w:ind w:left="-5" w:right="0"/>
      </w:pPr>
      <w:r>
        <w:t xml:space="preserve">W terminie do 5 dni od daty powiadomienia o wyborze oferty wybrany wykonawca ma podpisać umowę. Umowa musi zawierać wszystkie postanowienia złożonej oferty. </w:t>
      </w:r>
    </w:p>
    <w:p w:rsidR="00EF2B32" w:rsidRDefault="00DE2B3B">
      <w:pPr>
        <w:spacing w:after="211"/>
        <w:ind w:left="-5" w:right="0"/>
      </w:pPr>
      <w:r>
        <w:rPr>
          <w:b/>
        </w:rPr>
        <w:t>XIV.</w:t>
      </w:r>
      <w:r>
        <w:t xml:space="preserve"> </w:t>
      </w:r>
      <w:r>
        <w:rPr>
          <w:b/>
        </w:rPr>
        <w:t xml:space="preserve">Niedopuszczalne pod rygorem nieważności są zmiany postanowień zawartej umowy w stosunku do treści oferty, z wyjątkiem zmian: </w:t>
      </w:r>
    </w:p>
    <w:p w:rsidR="00EF2B32" w:rsidRDefault="00DE2B3B">
      <w:pPr>
        <w:spacing w:after="169"/>
        <w:ind w:left="-5" w:right="0"/>
      </w:pPr>
      <w:r>
        <w:rPr>
          <w:rFonts w:ascii="Arial" w:eastAsia="Arial" w:hAnsi="Arial" w:cs="Arial"/>
        </w:rPr>
        <w:t xml:space="preserve">- </w:t>
      </w:r>
      <w:r>
        <w:t xml:space="preserve">zmiany terminu realizacji zamówienia z uwagi na: zmiany będące następstwem okoliczności leżących po stronie Zamawiającego polegające na wstrzymaniu robót, koniecznością usunięcia błędów lub wprowadzeniem zmian projektowych, odmową wydania przez podmioty wymaganych decyzji, zezwoleń, uzgodnień. </w:t>
      </w:r>
    </w:p>
    <w:p w:rsidR="00EF2B32" w:rsidRDefault="00DE2B3B">
      <w:pPr>
        <w:spacing w:line="316" w:lineRule="auto"/>
        <w:ind w:left="-5" w:right="0"/>
      </w:pPr>
      <w:r>
        <w:t xml:space="preserve">Zmiana postanowień niniejszej umowy może nastąpić za zgodą obu stron wyrażoną na piśmie pod rygorem nieważności takiej zmiany. </w:t>
      </w:r>
    </w:p>
    <w:p w:rsidR="00EF2B32" w:rsidRDefault="00DE2B3B">
      <w:pPr>
        <w:spacing w:after="28"/>
        <w:ind w:left="-5" w:right="0"/>
      </w:pPr>
      <w:r>
        <w:t xml:space="preserve">Strona występująca o zmianę postanowień zawartej umowy zobowiązana jest do udokumentowania zaistnienia okoliczności. Wniosek o zmianę postanowień zawartej umowy musi być wyrażony na piśmie </w:t>
      </w:r>
    </w:p>
    <w:p w:rsidR="00EF2B32" w:rsidRDefault="00DE2B3B">
      <w:pPr>
        <w:spacing w:after="45"/>
        <w:ind w:left="-5" w:right="0"/>
      </w:pPr>
      <w:r>
        <w:t xml:space="preserve">W przypadku stwierdzenia rażących naruszeń postanowień umowy, Zamawiający może odstąpić od umowy z uprzednim pisemnym poinformowaniem Wykonawcy, </w:t>
      </w:r>
    </w:p>
    <w:p w:rsidR="00EF2B32" w:rsidRDefault="00DE2B3B">
      <w:pPr>
        <w:spacing w:after="60" w:line="259" w:lineRule="auto"/>
        <w:ind w:left="0" w:right="0" w:firstLine="0"/>
        <w:jc w:val="left"/>
      </w:pPr>
      <w:r>
        <w:t xml:space="preserve"> </w:t>
      </w:r>
    </w:p>
    <w:p w:rsidR="00EF2B32" w:rsidRDefault="00DE2B3B" w:rsidP="003C3954">
      <w:pPr>
        <w:spacing w:after="55" w:line="259" w:lineRule="auto"/>
        <w:ind w:left="0" w:right="0" w:firstLine="0"/>
        <w:jc w:val="left"/>
      </w:pPr>
      <w:r>
        <w:rPr>
          <w:b/>
        </w:rPr>
        <w:t xml:space="preserve"> </w:t>
      </w:r>
    </w:p>
    <w:p w:rsidR="00EF2B32" w:rsidRDefault="00DE2B3B" w:rsidP="003C3954">
      <w:pPr>
        <w:spacing w:after="0"/>
        <w:ind w:left="-5" w:right="0"/>
      </w:pPr>
      <w:r>
        <w:rPr>
          <w:b/>
        </w:rPr>
        <w:t xml:space="preserve">Załączniki: </w:t>
      </w:r>
    </w:p>
    <w:p w:rsidR="00EF2B32" w:rsidRDefault="00DE2B3B" w:rsidP="003C3954">
      <w:pPr>
        <w:spacing w:after="0" w:line="259" w:lineRule="auto"/>
        <w:ind w:left="0" w:right="0" w:firstLine="0"/>
        <w:jc w:val="left"/>
      </w:pPr>
      <w:r>
        <w:t xml:space="preserve">  </w:t>
      </w:r>
    </w:p>
    <w:p w:rsidR="00EF2B32" w:rsidRDefault="00DE2B3B" w:rsidP="003C3954">
      <w:pPr>
        <w:numPr>
          <w:ilvl w:val="0"/>
          <w:numId w:val="15"/>
        </w:numPr>
        <w:spacing w:after="0"/>
        <w:ind w:right="0" w:hanging="331"/>
      </w:pPr>
      <w:r>
        <w:t xml:space="preserve">Formularz ofertowy </w:t>
      </w:r>
    </w:p>
    <w:p w:rsidR="00EF2B32" w:rsidRDefault="00DE2B3B" w:rsidP="003C3954">
      <w:pPr>
        <w:numPr>
          <w:ilvl w:val="0"/>
          <w:numId w:val="15"/>
        </w:numPr>
        <w:spacing w:after="0"/>
        <w:ind w:right="0" w:hanging="331"/>
      </w:pPr>
      <w:r>
        <w:t xml:space="preserve">Oświadczenie </w:t>
      </w:r>
    </w:p>
    <w:p w:rsidR="00EF2B32" w:rsidRDefault="00DE2B3B" w:rsidP="003C3954">
      <w:pPr>
        <w:numPr>
          <w:ilvl w:val="0"/>
          <w:numId w:val="15"/>
        </w:numPr>
        <w:spacing w:after="0"/>
        <w:ind w:right="0" w:hanging="331"/>
      </w:pPr>
      <w:r>
        <w:t xml:space="preserve">Projekt umowy </w:t>
      </w:r>
    </w:p>
    <w:p w:rsidR="00EF2B32" w:rsidRDefault="00DE2B3B">
      <w:pPr>
        <w:spacing w:after="0" w:line="259" w:lineRule="auto"/>
        <w:ind w:left="0" w:right="0" w:firstLine="0"/>
        <w:jc w:val="left"/>
      </w:pPr>
      <w:r>
        <w:t xml:space="preserve"> </w:t>
      </w:r>
    </w:p>
    <w:sectPr w:rsidR="00EF2B32">
      <w:pgSz w:w="11906" w:h="16838"/>
      <w:pgMar w:top="1301" w:right="1414" w:bottom="1014" w:left="1419"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17D" w:rsidRDefault="0092717D" w:rsidP="0092717D">
      <w:pPr>
        <w:spacing w:after="0" w:line="240" w:lineRule="auto"/>
      </w:pPr>
      <w:r>
        <w:separator/>
      </w:r>
    </w:p>
  </w:endnote>
  <w:endnote w:type="continuationSeparator" w:id="0">
    <w:p w:rsidR="0092717D" w:rsidRDefault="0092717D" w:rsidP="00927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17D" w:rsidRDefault="0092717D" w:rsidP="0092717D">
      <w:pPr>
        <w:spacing w:after="0" w:line="240" w:lineRule="auto"/>
      </w:pPr>
      <w:r>
        <w:separator/>
      </w:r>
    </w:p>
  </w:footnote>
  <w:footnote w:type="continuationSeparator" w:id="0">
    <w:p w:rsidR="0092717D" w:rsidRDefault="0092717D" w:rsidP="009271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5257A"/>
    <w:multiLevelType w:val="hybridMultilevel"/>
    <w:tmpl w:val="0B40D604"/>
    <w:lvl w:ilvl="0" w:tplc="0608CE58">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BC301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46E24A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2B001B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8C39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62024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62CACB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AACF3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4023DB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A77B09"/>
    <w:multiLevelType w:val="hybridMultilevel"/>
    <w:tmpl w:val="9886C60A"/>
    <w:lvl w:ilvl="0" w:tplc="08D668FA">
      <w:start w:val="1"/>
      <w:numFmt w:val="decimal"/>
      <w:lvlText w:val="%1)"/>
      <w:lvlJc w:val="left"/>
      <w:pPr>
        <w:ind w:left="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44B9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86CD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CC43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062B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2C72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14D2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A894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A679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893806"/>
    <w:multiLevelType w:val="hybridMultilevel"/>
    <w:tmpl w:val="0D24A216"/>
    <w:lvl w:ilvl="0" w:tplc="9DE27DA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7EFFC6">
      <w:start w:val="1"/>
      <w:numFmt w:val="bullet"/>
      <w:lvlText w:val="o"/>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B23EF6">
      <w:start w:val="1"/>
      <w:numFmt w:val="bullet"/>
      <w:lvlText w:val="▪"/>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DED0F0">
      <w:start w:val="1"/>
      <w:numFmt w:val="bullet"/>
      <w:lvlText w:val="•"/>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58C6CA">
      <w:start w:val="1"/>
      <w:numFmt w:val="bullet"/>
      <w:lvlText w:val="o"/>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929A32">
      <w:start w:val="1"/>
      <w:numFmt w:val="bullet"/>
      <w:lvlText w:val="▪"/>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1A306A">
      <w:start w:val="1"/>
      <w:numFmt w:val="bullet"/>
      <w:lvlText w:val="•"/>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06AE58">
      <w:start w:val="1"/>
      <w:numFmt w:val="bullet"/>
      <w:lvlText w:val="o"/>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C293FE">
      <w:start w:val="1"/>
      <w:numFmt w:val="bullet"/>
      <w:lvlText w:val="▪"/>
      <w:lvlJc w:val="left"/>
      <w:pPr>
        <w:ind w:left="6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B467E2"/>
    <w:multiLevelType w:val="hybridMultilevel"/>
    <w:tmpl w:val="3BC66E08"/>
    <w:lvl w:ilvl="0" w:tplc="8556C8C6">
      <w:start w:val="8"/>
      <w:numFmt w:val="upperRoman"/>
      <w:lvlText w:val="%1."/>
      <w:lvlJc w:val="left"/>
      <w:pPr>
        <w:ind w:left="5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A58D884">
      <w:start w:val="1"/>
      <w:numFmt w:val="lowerLetter"/>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F28926">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283E30">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40A9EA">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D64474">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B6708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D6C8D8">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78FDE0">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59C29F8"/>
    <w:multiLevelType w:val="hybridMultilevel"/>
    <w:tmpl w:val="722C6562"/>
    <w:lvl w:ilvl="0" w:tplc="D30E510A">
      <w:start w:val="1"/>
      <w:numFmt w:val="bullet"/>
      <w:lvlText w:val="-"/>
      <w:lvlJc w:val="left"/>
      <w:pPr>
        <w:ind w:left="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704554">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347E3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BA2DBC">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D48CF4">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E8A5A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62FD7A">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C6C22E">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C804FA">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7E26436"/>
    <w:multiLevelType w:val="hybridMultilevel"/>
    <w:tmpl w:val="5AC6E4E4"/>
    <w:lvl w:ilvl="0" w:tplc="8990E834">
      <w:start w:val="3"/>
      <w:numFmt w:val="upperRoman"/>
      <w:lvlText w:val="%1."/>
      <w:lvlJc w:val="left"/>
      <w:pPr>
        <w:ind w:left="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84C162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F24C92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E62896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6D4362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66CC2C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90261F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AB0FBA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04CF41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7291433"/>
    <w:multiLevelType w:val="hybridMultilevel"/>
    <w:tmpl w:val="38E65C84"/>
    <w:lvl w:ilvl="0" w:tplc="C9B00BDA">
      <w:start w:val="1"/>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981A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7EDA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D898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6E7E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DAA3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BE82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0E0D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B651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FD07BB3"/>
    <w:multiLevelType w:val="hybridMultilevel"/>
    <w:tmpl w:val="B9744726"/>
    <w:lvl w:ilvl="0" w:tplc="D97E7806">
      <w:start w:val="1"/>
      <w:numFmt w:val="upperRoman"/>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A9A9526">
      <w:start w:val="1"/>
      <w:numFmt w:val="lowerLetter"/>
      <w:lvlText w:val="%2"/>
      <w:lvlJc w:val="left"/>
      <w:pPr>
        <w:ind w:left="14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226E696">
      <w:start w:val="1"/>
      <w:numFmt w:val="lowerRoman"/>
      <w:lvlText w:val="%3"/>
      <w:lvlJc w:val="left"/>
      <w:pPr>
        <w:ind w:left="21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2AA93C0">
      <w:start w:val="1"/>
      <w:numFmt w:val="decimal"/>
      <w:lvlText w:val="%4"/>
      <w:lvlJc w:val="left"/>
      <w:pPr>
        <w:ind w:left="28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3C253E">
      <w:start w:val="1"/>
      <w:numFmt w:val="lowerLetter"/>
      <w:lvlText w:val="%5"/>
      <w:lvlJc w:val="left"/>
      <w:pPr>
        <w:ind w:left="35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F50546E">
      <w:start w:val="1"/>
      <w:numFmt w:val="lowerRoman"/>
      <w:lvlText w:val="%6"/>
      <w:lvlJc w:val="left"/>
      <w:pPr>
        <w:ind w:left="43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5A012D4">
      <w:start w:val="1"/>
      <w:numFmt w:val="decimal"/>
      <w:lvlText w:val="%7"/>
      <w:lvlJc w:val="left"/>
      <w:pPr>
        <w:ind w:left="50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5F0C15A">
      <w:start w:val="1"/>
      <w:numFmt w:val="lowerLetter"/>
      <w:lvlText w:val="%8"/>
      <w:lvlJc w:val="left"/>
      <w:pPr>
        <w:ind w:left="57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C5AF76C">
      <w:start w:val="1"/>
      <w:numFmt w:val="lowerRoman"/>
      <w:lvlText w:val="%9"/>
      <w:lvlJc w:val="left"/>
      <w:pPr>
        <w:ind w:left="64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4527E52"/>
    <w:multiLevelType w:val="hybridMultilevel"/>
    <w:tmpl w:val="CE18F2D6"/>
    <w:lvl w:ilvl="0" w:tplc="A262FC74">
      <w:start w:val="5"/>
      <w:numFmt w:val="upperRoman"/>
      <w:lvlText w:val="%1."/>
      <w:lvlJc w:val="left"/>
      <w:pPr>
        <w:ind w:left="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05A435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3E40A5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ED250A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F78370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56695E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284556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36657F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1E8710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AD81D5E"/>
    <w:multiLevelType w:val="hybridMultilevel"/>
    <w:tmpl w:val="C5D03C38"/>
    <w:lvl w:ilvl="0" w:tplc="788C1296">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26EEB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A20B62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08485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D8B00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8C0C2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6EEA8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E44E0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D74590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F322424"/>
    <w:multiLevelType w:val="hybridMultilevel"/>
    <w:tmpl w:val="79542C54"/>
    <w:lvl w:ilvl="0" w:tplc="D6B8077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E8177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FD4087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7E4D5B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B66CA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CEFE3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2AE5E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6AA91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5BECA7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F4740BF"/>
    <w:multiLevelType w:val="hybridMultilevel"/>
    <w:tmpl w:val="322AC8E6"/>
    <w:lvl w:ilvl="0" w:tplc="D37828D0">
      <w:start w:val="1"/>
      <w:numFmt w:val="decimal"/>
      <w:lvlText w:val="%1)"/>
      <w:lvlJc w:val="left"/>
      <w:pPr>
        <w:ind w:left="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60D564">
      <w:start w:val="1"/>
      <w:numFmt w:val="bullet"/>
      <w:lvlText w:val="-"/>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3F0628E">
      <w:start w:val="1"/>
      <w:numFmt w:val="bullet"/>
      <w:lvlText w:val="▪"/>
      <w:lvlJc w:val="left"/>
      <w:pPr>
        <w:ind w:left="17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4242994">
      <w:start w:val="1"/>
      <w:numFmt w:val="bullet"/>
      <w:lvlText w:val="•"/>
      <w:lvlJc w:val="left"/>
      <w:pPr>
        <w:ind w:left="24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88122A">
      <w:start w:val="1"/>
      <w:numFmt w:val="bullet"/>
      <w:lvlText w:val="o"/>
      <w:lvlJc w:val="left"/>
      <w:pPr>
        <w:ind w:left="3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0E472A0">
      <w:start w:val="1"/>
      <w:numFmt w:val="bullet"/>
      <w:lvlText w:val="▪"/>
      <w:lvlJc w:val="left"/>
      <w:pPr>
        <w:ind w:left="38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A92FFD2">
      <w:start w:val="1"/>
      <w:numFmt w:val="bullet"/>
      <w:lvlText w:val="•"/>
      <w:lvlJc w:val="left"/>
      <w:pPr>
        <w:ind w:left="46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CCDB58">
      <w:start w:val="1"/>
      <w:numFmt w:val="bullet"/>
      <w:lvlText w:val="o"/>
      <w:lvlJc w:val="left"/>
      <w:pPr>
        <w:ind w:left="53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E3A4966">
      <w:start w:val="1"/>
      <w:numFmt w:val="bullet"/>
      <w:lvlText w:val="▪"/>
      <w:lvlJc w:val="left"/>
      <w:pPr>
        <w:ind w:left="60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94D5C80"/>
    <w:multiLevelType w:val="hybridMultilevel"/>
    <w:tmpl w:val="B3AC66D6"/>
    <w:lvl w:ilvl="0" w:tplc="BE241BB4">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FAC9C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22C95B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803B0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C2C87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FA91E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E8749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44FFC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940213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99300FB"/>
    <w:multiLevelType w:val="hybridMultilevel"/>
    <w:tmpl w:val="B7BACC42"/>
    <w:lvl w:ilvl="0" w:tplc="B05E883A">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F6BEA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9CB2F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D25F0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12878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9C827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DAAEE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5E6D5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3FE3CE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C35549D"/>
    <w:multiLevelType w:val="hybridMultilevel"/>
    <w:tmpl w:val="C12EBB4C"/>
    <w:lvl w:ilvl="0" w:tplc="CF86FBDE">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DED23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AC0F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7F4903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609BD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52D32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16A06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7E379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205B0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9"/>
  </w:num>
  <w:num w:numId="3">
    <w:abstractNumId w:val="10"/>
  </w:num>
  <w:num w:numId="4">
    <w:abstractNumId w:val="12"/>
  </w:num>
  <w:num w:numId="5">
    <w:abstractNumId w:val="13"/>
  </w:num>
  <w:num w:numId="6">
    <w:abstractNumId w:val="0"/>
  </w:num>
  <w:num w:numId="7">
    <w:abstractNumId w:val="14"/>
  </w:num>
  <w:num w:numId="8">
    <w:abstractNumId w:val="11"/>
  </w:num>
  <w:num w:numId="9">
    <w:abstractNumId w:val="5"/>
  </w:num>
  <w:num w:numId="10">
    <w:abstractNumId w:val="4"/>
  </w:num>
  <w:num w:numId="11">
    <w:abstractNumId w:val="8"/>
  </w:num>
  <w:num w:numId="12">
    <w:abstractNumId w:val="6"/>
  </w:num>
  <w:num w:numId="13">
    <w:abstractNumId w:val="2"/>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B32"/>
    <w:rsid w:val="003C3954"/>
    <w:rsid w:val="003D1B1F"/>
    <w:rsid w:val="003E5981"/>
    <w:rsid w:val="004F28C4"/>
    <w:rsid w:val="006B4263"/>
    <w:rsid w:val="0092717D"/>
    <w:rsid w:val="00AE7D47"/>
    <w:rsid w:val="00B02E5C"/>
    <w:rsid w:val="00BC2748"/>
    <w:rsid w:val="00DE2B3B"/>
    <w:rsid w:val="00EF2B32"/>
    <w:rsid w:val="00FF12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E9268D-1741-47CF-8C16-A1378DE4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66" w:lineRule="auto"/>
      <w:ind w:left="370" w:right="6571"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16"/>
      <w:ind w:right="2"/>
      <w:jc w:val="center"/>
      <w:outlineLvl w:val="0"/>
    </w:pPr>
    <w:rPr>
      <w:rFonts w:ascii="Times New Roman" w:eastAsia="Times New Roman" w:hAnsi="Times New Roman" w:cs="Times New Roman"/>
      <w:b/>
      <w:color w:val="0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3D1B1F"/>
    <w:rPr>
      <w:color w:val="0563C1" w:themeColor="hyperlink"/>
      <w:u w:val="single"/>
    </w:rPr>
  </w:style>
  <w:style w:type="paragraph" w:styleId="Nagwek">
    <w:name w:val="header"/>
    <w:basedOn w:val="Normalny"/>
    <w:link w:val="NagwekZnak"/>
    <w:uiPriority w:val="99"/>
    <w:unhideWhenUsed/>
    <w:rsid w:val="009271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717D"/>
    <w:rPr>
      <w:rFonts w:ascii="Times New Roman" w:eastAsia="Times New Roman" w:hAnsi="Times New Roman" w:cs="Times New Roman"/>
      <w:color w:val="000000"/>
      <w:sz w:val="24"/>
    </w:rPr>
  </w:style>
  <w:style w:type="paragraph" w:styleId="Stopka">
    <w:name w:val="footer"/>
    <w:basedOn w:val="Normalny"/>
    <w:link w:val="StopkaZnak"/>
    <w:uiPriority w:val="99"/>
    <w:unhideWhenUsed/>
    <w:rsid w:val="009271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717D"/>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oksa.biuletyn.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7094E-9995-43E9-86E9-9030517D8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1508</Words>
  <Characters>9052</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Informatyk</dc:creator>
  <cp:keywords/>
  <cp:lastModifiedBy>KRZYSZTOF DĄBROWSKI</cp:lastModifiedBy>
  <cp:revision>3</cp:revision>
  <dcterms:created xsi:type="dcterms:W3CDTF">2017-10-03T13:15:00Z</dcterms:created>
  <dcterms:modified xsi:type="dcterms:W3CDTF">2017-10-04T07:25:00Z</dcterms:modified>
</cp:coreProperties>
</file>